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1.png" ContentType="image/png"/>
  <Override PartName="/word/media/image15.png" ContentType="image/png"/>
  <Override PartName="/word/media/image12.png" ContentType="image/png"/>
  <Override PartName="/word/media/image13.png" ContentType="image/png"/>
  <Override PartName="/word/media/image14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12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</w:t>
      </w:r>
      <w:r>
        <w:rPr>
          <w:rFonts w:ascii="Arial" w:cs="Arial" w:hAnsi="Arial"/>
          <w:sz w:val="22"/>
          <w:szCs w:val="22"/>
        </w:rPr>
        <w:tab/>
        <w:tab/>
        <w:tab/>
        <w:tab/>
        <w:tab/>
        <w:tab/>
        <w:t xml:space="preserve">                      Carpignano Sesia, 25 febbraio 2016 </w:t>
      </w:r>
    </w:p>
    <w:p>
      <w:pPr>
        <w:pStyle w:val="style0"/>
        <w:tabs>
          <w:tab w:leader="none" w:pos="1140" w:val="left"/>
          <w:tab w:leader="none" w:pos="1440" w:val="left"/>
        </w:tabs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ind w:firstLine="336" w:left="5328" w:right="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Sede 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Oggetto:  PON-FESR-2014/2020 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10.8.1. A2-FESRPON-PI-2015-66”;</w:t>
      </w:r>
    </w:p>
    <w:p>
      <w:pPr>
        <w:pStyle w:val="style0"/>
        <w:widowControl w:val="false"/>
        <w:pBdr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pBdr>
        <w:spacing w:line="293" w:lineRule="exact"/>
        <w:ind w:firstLine="688" w:left="20" w:right="26"/>
        <w:jc w:val="center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color w:val="000000"/>
          <w:w w:val="107"/>
          <w:sz w:val="22"/>
          <w:szCs w:val="22"/>
        </w:rPr>
        <w:t xml:space="preserve">Codici:  CUP: </w:t>
      </w:r>
      <w:r>
        <w:rPr>
          <w:rStyle w:val="style20"/>
          <w:rFonts w:ascii="Arial" w:cs="Arial" w:hAnsi="Arial"/>
          <w:b/>
          <w:sz w:val="22"/>
          <w:szCs w:val="22"/>
        </w:rPr>
        <w:t>F36J15001150007</w:t>
      </w:r>
      <w:r>
        <w:rPr>
          <w:rFonts w:ascii="Arial" w:cs="Arial" w:hAnsi="Arial"/>
          <w:color w:val="000000"/>
          <w:w w:val="107"/>
          <w:sz w:val="22"/>
          <w:szCs w:val="22"/>
        </w:rPr>
        <w:tab/>
        <w:tab/>
        <w:t xml:space="preserve">   CIG: </w:t>
      </w:r>
      <w:r>
        <w:rPr>
          <w:rFonts w:ascii="Arial" w:cs="Arial" w:hAnsi="Arial"/>
          <w:b/>
          <w:bCs/>
          <w:sz w:val="22"/>
          <w:szCs w:val="22"/>
        </w:rPr>
        <w:t>ZEB189BABD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VERBALE COMMISSIONE </w:t>
      </w:r>
    </w:p>
    <w:p>
      <w:pPr>
        <w:pStyle w:val="style0"/>
        <w:ind w:hanging="1080" w:left="1080" w:right="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SCELTA PROGETTISTA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OGGETTO: Verifica candidature progettista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spacing w:line="360" w:lineRule="auto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Il giorno 25/02/2016 alle ore 10,00 presso l’ufficio del Dirigente Scolastico dell’Istituto Comprensivo Piero Fornara di Carpignano Sesia si è riunita la commissione per la scelta del progettista per la  </w:t>
      </w:r>
      <w:r>
        <w:rPr>
          <w:rFonts w:ascii="Arial" w:cs="Arial" w:hAnsi="Arial"/>
          <w:color w:val="000000"/>
          <w:sz w:val="22"/>
          <w:szCs w:val="22"/>
        </w:rPr>
        <w:t xml:space="preserve">procedura di realizzazione dei progetti finanziati con il Programma Operativo Nazionale “2014/2020” FESR </w:t>
      </w:r>
      <w:r>
        <w:rPr>
          <w:rFonts w:ascii="Arial" w:cs="Arial" w:hAnsi="Arial"/>
          <w:b/>
          <w:sz w:val="22"/>
          <w:szCs w:val="22"/>
        </w:rPr>
        <w:t>10.8.1. A2-FESRPON-PI-2015-66”.</w:t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Erano presenti:</w:t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Il Dirigente Scolastico Dott. Marola Riccardo</w:t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La Sig.ra Ferrari Fabiana assistente amministrativa dell’I.C. Piero Fornara</w:t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La Sig.ra Brendolan Cristina docente dell’I.C. Piero Fornara</w:t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La commissione riscontra che l’unica domanda di partecipazione pervenuta è quella del Dott. Gioiosa Giuseppe, Direttore dei Servizi Generali ed amministrativi dell’I.C. Piero Fornara, la quale è stata consegnata nei termini prescritti nel bando interno reclutamento progettista.</w:t>
      </w:r>
    </w:p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La commissione prende visione dei titoli e delle esperienze del candidato e redige la tabella di valutazione;</w:t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14"/>
        <w:gridCol w:w="4813"/>
      </w:tblGrid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Diploma di laurea in materie tecniche specifiche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Punti  0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Diploma di istruzione secondaria in materie tecniche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Punti 6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Pregresse esperienze in qualità di progettista in progetti FESR attinenti al settore richiesto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Punti 0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Pregresse richieste in qualità di collaudatore in progetti FESR attinenti al settore richiesto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Punti 0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 xml:space="preserve">Attività ed esperienze pregresse di Responsabile per la sicurezza, la Prevenzione e la Protezione o di Responsabile  dei lavoratori per la Sicurezza 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Punti 5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Responsabile laboratorio di informatica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Punti 0</w:t>
            </w:r>
          </w:p>
        </w:tc>
      </w:tr>
      <w:tr>
        <w:trPr>
          <w:cantSplit w:val="false"/>
        </w:trPr>
        <w:tc>
          <w:tcPr>
            <w:tcW w:type="dxa" w:w="481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both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Totale</w:t>
            </w:r>
          </w:p>
        </w:tc>
        <w:tc>
          <w:tcPr>
            <w:tcW w:type="dxa" w:w="481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line="360" w:lineRule="auto"/>
              <w:jc w:val="center"/>
              <w:rPr>
                <w:rFonts w:ascii="Arial" w:cs="Arial" w:hAnsi="Arial"/>
                <w:sz w:val="22"/>
                <w:szCs w:val="22"/>
              </w:rPr>
            </w:pPr>
            <w:r>
              <w:rPr>
                <w:rFonts w:ascii="Arial" w:cs="Arial" w:hAnsi="Arial"/>
                <w:sz w:val="22"/>
                <w:szCs w:val="22"/>
              </w:rPr>
              <w:t>Punti 11</w:t>
            </w:r>
          </w:p>
        </w:tc>
      </w:tr>
    </w:tbl>
    <w:p>
      <w:pPr>
        <w:pStyle w:val="style0"/>
        <w:spacing w:line="360" w:lineRule="auto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spacing w:line="360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La commissione consegna il presente verbale alla segreteria dell’Istituto per la nomina formale del candidato. </w:t>
      </w:r>
    </w:p>
    <w:p>
      <w:pPr>
        <w:pStyle w:val="style0"/>
        <w:spacing w:line="360" w:lineRule="auto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Dott. Marola Riccardo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Sig.ra Ferrari Fabiana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Sig.ra Brendolan Cristina</w:t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bookmarkStart w:id="0" w:name="_GoBack"/>
      <w:bookmarkStart w:id="1" w:name="_GoBack"/>
      <w:bookmarkEnd w:id="1"/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jc w:val="center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 xml:space="preserve">                                                    </w:t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ind w:firstLine="708" w:left="5176" w:right="0"/>
        <w:rPr>
          <w:rFonts w:ascii="Arial" w:cs="Arial" w:hAnsi="Arial"/>
          <w:spacing w:val="-2"/>
          <w:sz w:val="22"/>
          <w:szCs w:val="22"/>
        </w:rPr>
      </w:pPr>
      <w:r>
        <w:rPr>
          <w:rFonts w:ascii="Arial" w:cs="Arial" w:hAnsi="Arial"/>
          <w:spacing w:val="-2"/>
          <w:sz w:val="22"/>
          <w:szCs w:val="22"/>
        </w:rPr>
      </w:r>
    </w:p>
    <w:p>
      <w:pPr>
        <w:pStyle w:val="style0"/>
        <w:tabs>
          <w:tab w:leader="none" w:pos="1140" w:val="left"/>
          <w:tab w:leader="none" w:pos="1440" w:val="left"/>
        </w:tabs>
        <w:ind w:hanging="0" w:left="5884" w:right="0"/>
        <w:jc w:val="both"/>
        <w:rPr>
          <w:rFonts w:ascii="Arial" w:cs="Arial" w:hAnsi="Arial"/>
          <w:sz w:val="18"/>
          <w:szCs w:val="18"/>
        </w:rPr>
      </w:pPr>
      <w:r>
        <w:rPr>
          <w:rFonts w:ascii="Arial" w:cs="Arial" w:hAnsi="Arial"/>
          <w:sz w:val="18"/>
          <w:szCs w:val="18"/>
        </w:rPr>
        <w:t xml:space="preserve"> </w:t>
        <w:drawing>
          <wp:anchor allowOverlap="1" behindDoc="1" distB="0" distL="0" distR="0" distT="0" layoutInCell="1" locked="0" relativeHeight="3" simplePos="0">
            <wp:simplePos x="0" y="0"/>
            <wp:positionH relativeFrom="column">
              <wp:posOffset>2527935</wp:posOffset>
            </wp:positionH>
            <wp:positionV relativeFrom="paragraph">
              <wp:posOffset>800100</wp:posOffset>
            </wp:positionV>
            <wp:extent cx="1359535" cy="1467485"/>
            <wp:effectExtent b="0" l="0" r="0" t="0"/>
            <wp:wrapNone/>
            <wp:docPr descr="Timbro Circolo Didattico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1" distB="0" distL="0" distR="0" distT="0" layoutInCell="1" locked="0" relativeHeight="4" simplePos="0">
            <wp:simplePos x="0" y="0"/>
            <wp:positionH relativeFrom="column">
              <wp:posOffset>2527935</wp:posOffset>
            </wp:positionH>
            <wp:positionV relativeFrom="paragraph">
              <wp:posOffset>800100</wp:posOffset>
            </wp:positionV>
            <wp:extent cx="1359535" cy="1467485"/>
            <wp:effectExtent b="0" l="0" r="0" t="0"/>
            <wp:wrapNone/>
            <wp:docPr descr="Timbro Circolo Didattico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rPr>
          <w:rFonts w:ascii="Arial" w:cs="Arial" w:hAnsi="Arial"/>
          <w:color w:val="000000"/>
          <w:sz w:val="22"/>
          <w:szCs w:val="22"/>
        </w:rPr>
      </w:pPr>
      <w:r>
        <w:rPr>
          <w:rFonts w:ascii="Arial" w:cs="Arial" w:hAnsi="Arial"/>
          <w:color w:val="000000"/>
          <w:sz w:val="22"/>
          <w:szCs w:val="22"/>
        </w:rPr>
        <w:drawing>
          <wp:anchor allowOverlap="1" behindDoc="1" distB="0" distL="0" distR="0" distT="0" layoutInCell="1" locked="0" relativeHeight="2" simplePos="0">
            <wp:simplePos x="0" y="0"/>
            <wp:positionH relativeFrom="column">
              <wp:posOffset>2527935</wp:posOffset>
            </wp:positionH>
            <wp:positionV relativeFrom="paragraph">
              <wp:posOffset>624840</wp:posOffset>
            </wp:positionV>
            <wp:extent cx="1359535" cy="1467485"/>
            <wp:effectExtent b="0" l="0" r="0" t="0"/>
            <wp:wrapNone/>
            <wp:docPr descr="Timbro Circolo Didattico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Timbro Circolo Didattico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leader="none" w:pos="1140" w:val="left"/>
          <w:tab w:leader="none" w:pos="1440" w:val="left"/>
        </w:tabs>
        <w:jc w:val="right"/>
        <w:rPr/>
      </w:pPr>
      <w:r>
        <w:rPr/>
      </w:r>
    </w:p>
    <w:sectPr>
      <w:headerReference r:id="rId5" w:type="default"/>
      <v:line from="0pt,3.95pt" id="shape_0" style="position:absolute" to="476.95pt,3.95pt">
        <v:stroke color="#339966" endcap="flat" joinstyle="round" weight="28440"/>
        <v:fill detectmouseclick="t"/>
      </v:line>
      <w:footerReference r:id="rId6" w:type="default"/>
      <w:type w:val="nextPage"/>
      <w:pgSz w:h="16838" w:w="11906"/>
      <w:pgMar w:bottom="567" w:footer="287" w:gutter="0" w:header="705" w:left="1134" w:right="1134" w:top="323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mic Sans MS">
    <w:charset w:val="00"/>
    <w:family w:val="roman"/>
    <w:pitch w:val="variable"/>
  </w:font>
  <w:font w:name="Verdana">
    <w:charset w:val="00"/>
    <w:family w:val="roman"/>
    <w:pitch w:val="variable"/>
  </w:font>
  <w:font w:name="Benguiat Bk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"/>
      <w:tabs>
        <w:tab w:leader="none" w:pos="5040" w:val="center"/>
      </w:tabs>
      <w:rPr>
        <w:rFonts w:ascii="Arial" w:cs="Arial" w:hAnsi="Arial"/>
        <w:b w:val="false"/>
        <w:bCs w:val="false"/>
        <w:sz w:val="16"/>
        <w:szCs w:val="16"/>
      </w:rPr>
    </w:pPr>
    <w:r>
      <w:rPr>
        <w:rFonts w:ascii="Arial" w:cs="Arial" w:hAnsi="Arial"/>
        <w:b w:val="false"/>
        <w:bCs w:val="false"/>
        <w:sz w:val="16"/>
        <w:szCs w:val="16"/>
      </w:rPr>
      <w:pict/>
    </w:r>
  </w:p>
  <w:p>
    <w:pPr>
      <w:pStyle w:val="style0"/>
      <w:tabs>
        <w:tab w:leader="none" w:pos="5040" w:val="center"/>
      </w:tabs>
      <w:jc w:val="center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0"/>
      <w:rPr/>
    </w:pPr>
    <w:r>
      <w:rPr/>
      <w:drawing>
        <wp:inline distB="0" distL="0" distR="0" distT="0">
          <wp:extent cx="6115050" cy="1047750"/>
          <wp:effectExtent b="0" l="0" r="0" t="0"/>
          <wp:docPr descr="banner_PON_14_20_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banner_PON_14_20_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22"/>
        <w:szCs w:val="22"/>
      </w:rPr>
    </w:pPr>
    <w:r>
      <w:rPr>
        <w:rFonts w:ascii="Arial" w:cs="Arial" w:hAnsi="Arial"/>
        <w:sz w:val="22"/>
        <w:szCs w:val="22"/>
      </w:rPr>
      <w:t xml:space="preserve">                    </w:t>
      <w:drawing>
        <wp:anchor allowOverlap="1" behindDoc="1" distB="0" distL="0" distR="0" distT="0" layoutInCell="1" locked="0" relativeHeight="1" simplePos="0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b="0" l="0" r="0" t="0"/>
          <wp:wrapNone/>
          <wp:docPr descr=""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4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strokecolor="#000000" strokeweight="0pt" style="position:absolute;width:66.25pt;height:60.2pt;margin-top:11.55pt;margin-left:392.4pt">
          <v:textbox inset="7.2pt,3.6pt,7.2pt,3.6pt">
            <w:txbxContent>
              <w:p>
                <w:pPr>
                  <w:pStyle w:val="style34"/>
                  <w:spacing w:after="280" w:before="280"/>
                  <w:contextualSpacing w:val="false"/>
                  <w:rPr/>
                </w:pPr>
                <w:r>
                  <w:rPr/>
                </w:r>
              </w:p>
            </w:txbxContent>
          </v:textbox>
        </v:rect>
      </w:pict>
    </w:r>
  </w:p>
  <w:p>
    <w:pPr>
      <w:pStyle w:val="style1"/>
      <w:tabs>
        <w:tab w:leader="none" w:pos="4680" w:val="center"/>
        <w:tab w:leader="none" w:pos="5040" w:val="center"/>
      </w:tabs>
      <w:rPr>
        <w:rFonts w:ascii="Benguiat Bk BT" w:cs="Arial" w:hAnsi="Benguiat Bk BT"/>
        <w:sz w:val="24"/>
      </w:rPr>
    </w:pPr>
    <w:r>
      <w:rPr>
        <w:rFonts w:ascii="Arial" w:cs="Arial" w:hAnsi="Arial"/>
        <w:sz w:val="22"/>
        <w:szCs w:val="22"/>
      </w:rPr>
      <w:t xml:space="preserve">                                </w:t>
    </w:r>
    <w:r>
      <w:rPr>
        <w:rFonts w:ascii="Benguiat Bk BT" w:cs="Arial" w:hAnsi="Benguiat Bk BT"/>
        <w:sz w:val="24"/>
      </w:rPr>
      <w:t>ISTITUTO COMPRENSIVO  PIERO FORNARA</w:t>
    </w:r>
  </w:p>
  <w:p>
    <w:pPr>
      <w:pStyle w:val="style0"/>
      <w:rPr/>
    </w:pPr>
    <w:r>
      <w:rPr/>
      <w:t xml:space="preserve">                                                            </w:t>
    </w:r>
    <w:r>
      <w:rPr/>
      <w:t xml:space="preserve">C.F.80015590039  </w:t>
    </w:r>
  </w:p>
  <w:p>
    <w:pPr>
      <w:pStyle w:val="style0"/>
      <w:rPr/>
    </w:pPr>
    <w:r>
      <w:rPr/>
      <w:t xml:space="preserve">                                                  </w:t>
    </w:r>
    <w:r>
      <w:rPr/>
      <w:t>28064    CARPIGNANO SESIA</w:t>
    </w:r>
  </w:p>
  <w:p>
    <w:pPr>
      <w:pStyle w:val="style1"/>
      <w:tabs>
        <w:tab w:leader="none" w:pos="4680" w:val="center"/>
        <w:tab w:leader="none" w:pos="5040" w:val="center"/>
      </w:tabs>
      <w:rPr>
        <w:rFonts w:ascii="Arial" w:cs="Arial" w:hAnsi="Arial"/>
        <w:sz w:val="18"/>
        <w:szCs w:val="18"/>
      </w:rPr>
    </w:pPr>
    <w:r>
      <w:rPr>
        <w:rFonts w:ascii="Arial" w:cs="Arial" w:hAnsi="Arial"/>
        <w:sz w:val="18"/>
        <w:szCs w:val="18"/>
      </w:rPr>
      <w:t xml:space="preserve">                                                                                </w:t>
    </w:r>
    <w:r>
      <w:rPr>
        <w:rFonts w:ascii="Arial" w:cs="Arial" w:hAnsi="Arial"/>
        <w:sz w:val="18"/>
        <w:szCs w:val="18"/>
      </w:rPr>
      <w:tab/>
      <w:t xml:space="preserve">      </w:t>
    </w:r>
  </w:p>
  <w:p>
    <w:pPr>
      <w:pStyle w:val="style0"/>
      <w:rPr/>
    </w:pPr>
    <w:r>
      <w:rPr/>
    </w:r>
  </w:p>
  <w:p>
    <w:pPr>
      <w:pStyle w:val="style0"/>
      <w:jc w:val="both"/>
      <w:rPr>
        <w:rFonts w:ascii="Arial" w:cs="Arial" w:hAnsi="Arial"/>
        <w:sz w:val="16"/>
        <w:szCs w:val="16"/>
      </w:rPr>
    </w:pPr>
    <w:r>
      <w:rPr>
        <w:rFonts w:ascii="Arial" w:cs="Arial" w:hAnsi="Arial"/>
        <w:sz w:val="16"/>
        <w:szCs w:val="16"/>
      </w:rPr>
    </w:r>
  </w:p>
  <w:p>
    <w:pPr>
      <w:pStyle w:val="style30"/>
      <w:rPr/>
    </w:pPr>
    <w:r>
      <w:rPr/>
    </w:r>
  </w:p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embedSystemFonts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it-IT" w:val="it-IT"/>
    </w:rPr>
  </w:style>
  <w:style w:styleId="style1" w:type="paragraph">
    <w:name w:val="Titolo 1"/>
    <w:basedOn w:val="style0"/>
    <w:next w:val="style1"/>
    <w:pPr>
      <w:keepNext/>
    </w:pPr>
    <w:rPr>
      <w:b/>
      <w:bCs/>
      <w:sz w:val="28"/>
    </w:rPr>
  </w:style>
  <w:style w:styleId="style2" w:type="paragraph">
    <w:name w:val="Titolo 2"/>
    <w:basedOn w:val="style0"/>
    <w:next w:val="style2"/>
    <w:pPr>
      <w:keepNext/>
    </w:pPr>
    <w:rPr>
      <w:rFonts w:ascii="Arial" w:cs="Arial" w:hAnsi="Arial"/>
      <w:b/>
      <w:bCs/>
      <w:szCs w:val="20"/>
    </w:rPr>
  </w:style>
  <w:style w:styleId="style3" w:type="paragraph">
    <w:name w:val="Titolo 3"/>
    <w:basedOn w:val="style0"/>
    <w:next w:val="style3"/>
    <w:pPr>
      <w:keepNext/>
      <w:tabs>
        <w:tab w:leader="none" w:pos="1440" w:val="left"/>
      </w:tabs>
      <w:ind w:hanging="0" w:left="360" w:right="0"/>
      <w:jc w:val="center"/>
    </w:pPr>
    <w:rPr>
      <w:rFonts w:ascii="Tahoma" w:cs="Tahoma" w:hAnsi="Tahoma"/>
      <w:b/>
      <w:bCs/>
      <w:sz w:val="22"/>
      <w:szCs w:val="22"/>
    </w:rPr>
  </w:style>
  <w:style w:styleId="style4" w:type="paragraph">
    <w:name w:val="Titolo 4"/>
    <w:basedOn w:val="style0"/>
    <w:next w:val="style4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 w:val="22"/>
      <w:szCs w:val="22"/>
    </w:rPr>
  </w:style>
  <w:style w:styleId="style5" w:type="paragraph">
    <w:name w:val="Titolo 5"/>
    <w:basedOn w:val="style0"/>
    <w:next w:val="style5"/>
    <w:pPr>
      <w:keepNext/>
      <w:tabs>
        <w:tab w:leader="none" w:pos="1440" w:val="left"/>
      </w:tabs>
      <w:jc w:val="center"/>
    </w:pPr>
    <w:rPr>
      <w:rFonts w:ascii="Comic Sans MS" w:cs="Tahoma" w:hAnsi="Comic Sans MS"/>
      <w:b/>
      <w:bCs/>
      <w:szCs w:val="22"/>
    </w:rPr>
  </w:style>
  <w:style w:styleId="style15" w:type="character">
    <w:name w:val="Default Paragraph Font"/>
    <w:next w:val="style15"/>
    <w:rPr/>
  </w:style>
  <w:style w:styleId="style16" w:type="character">
    <w:name w:val="Collegamento Internet"/>
    <w:next w:val="style16"/>
    <w:rPr>
      <w:color w:val="0000FF"/>
      <w:u w:val="single"/>
      <w:lang w:bidi="zxx-" w:eastAsia="zxx-" w:val="zxx-"/>
    </w:rPr>
  </w:style>
  <w:style w:styleId="style17" w:type="character">
    <w:name w:val="Titolo 1 Carattere"/>
    <w:next w:val="style17"/>
    <w:rPr>
      <w:b/>
      <w:bCs/>
      <w:sz w:val="28"/>
      <w:szCs w:val="24"/>
    </w:rPr>
  </w:style>
  <w:style w:styleId="style18" w:type="character">
    <w:name w:val="Intestazione Carattere"/>
    <w:next w:val="style18"/>
    <w:rPr>
      <w:sz w:val="24"/>
    </w:rPr>
  </w:style>
  <w:style w:styleId="style19" w:type="character">
    <w:name w:val="title1"/>
    <w:next w:val="style19"/>
    <w:rPr>
      <w:rFonts w:ascii="Verdana" w:hAnsi="Verdana"/>
      <w:b/>
      <w:bCs/>
      <w:color w:val="030B73"/>
      <w:sz w:val="24"/>
      <w:szCs w:val="24"/>
    </w:rPr>
  </w:style>
  <w:style w:styleId="style20" w:type="character">
    <w:name w:val="span_bold_center_big"/>
    <w:next w:val="style20"/>
    <w:rPr/>
  </w:style>
  <w:style w:styleId="style21" w:type="character">
    <w:name w:val="Corpo testo Carattere"/>
    <w:basedOn w:val="style15"/>
    <w:next w:val="style21"/>
    <w:rPr>
      <w:sz w:val="24"/>
      <w:szCs w:val="24"/>
      <w:lang w:eastAsia="en-US"/>
    </w:rPr>
  </w:style>
  <w:style w:styleId="style22" w:type="character">
    <w:name w:val="ListLabel 1"/>
    <w:next w:val="style22"/>
    <w:rPr>
      <w:rFonts w:cs="Courier New"/>
    </w:rPr>
  </w:style>
  <w:style w:styleId="style23" w:type="character">
    <w:name w:val="ListLabel 2"/>
    <w:next w:val="style23"/>
    <w:rPr>
      <w:rFonts w:cs="Times New Roman" w:eastAsia="Times New Roman"/>
    </w:rPr>
  </w:style>
  <w:style w:styleId="style24" w:type="character">
    <w:name w:val="ListLabel 3"/>
    <w:next w:val="style24"/>
    <w:rPr>
      <w:rFonts w:cs="Arial" w:eastAsia="Times New Roman"/>
      <w:b/>
    </w:rPr>
  </w:style>
  <w:style w:styleId="style25" w:type="paragraph">
    <w:name w:val="Titolo"/>
    <w:basedOn w:val="style0"/>
    <w:next w:val="style26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6" w:type="paragraph">
    <w:name w:val="Corpo del testo"/>
    <w:basedOn w:val="style0"/>
    <w:next w:val="style26"/>
    <w:pPr>
      <w:widowControl w:val="false"/>
      <w:ind w:hanging="1412" w:left="1523" w:right="0"/>
    </w:pPr>
    <w:rPr>
      <w:lang w:eastAsia="en-US"/>
    </w:rPr>
  </w:style>
  <w:style w:styleId="style27" w:type="paragraph">
    <w:name w:val="Elenco"/>
    <w:basedOn w:val="style26"/>
    <w:next w:val="style27"/>
    <w:pPr/>
    <w:rPr>
      <w:rFonts w:cs="Arial Unicode MS"/>
    </w:rPr>
  </w:style>
  <w:style w:styleId="style28" w:type="paragraph">
    <w:name w:val="Didascalia"/>
    <w:basedOn w:val="style0"/>
    <w:next w:val="style28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9" w:type="paragraph">
    <w:name w:val="Indice"/>
    <w:basedOn w:val="style0"/>
    <w:next w:val="style29"/>
    <w:pPr>
      <w:suppressLineNumbers/>
    </w:pPr>
    <w:rPr>
      <w:rFonts w:cs="Arial Unicode MS"/>
    </w:rPr>
  </w:style>
  <w:style w:styleId="style30" w:type="paragraph">
    <w:name w:val="Intestazione"/>
    <w:basedOn w:val="style0"/>
    <w:next w:val="style30"/>
    <w:pPr>
      <w:tabs>
        <w:tab w:leader="none" w:pos="4819" w:val="center"/>
        <w:tab w:leader="none" w:pos="9638" w:val="right"/>
      </w:tabs>
      <w:jc w:val="both"/>
    </w:pPr>
    <w:rPr>
      <w:szCs w:val="20"/>
    </w:rPr>
  </w:style>
  <w:style w:styleId="style31" w:type="paragraph">
    <w:name w:val="Balloon Text"/>
    <w:basedOn w:val="style0"/>
    <w:next w:val="style31"/>
    <w:pPr/>
    <w:rPr>
      <w:rFonts w:ascii="Tahoma" w:cs="Tahoma" w:hAnsi="Tahoma"/>
      <w:sz w:val="16"/>
      <w:szCs w:val="16"/>
    </w:rPr>
  </w:style>
  <w:style w:styleId="style32" w:type="paragraph">
    <w:name w:val="Piè di pagina"/>
    <w:basedOn w:val="style0"/>
    <w:next w:val="style32"/>
    <w:pPr>
      <w:tabs>
        <w:tab w:leader="none" w:pos="4819" w:val="center"/>
        <w:tab w:leader="none" w:pos="9638" w:val="right"/>
      </w:tabs>
    </w:pPr>
    <w:rPr/>
  </w:style>
  <w:style w:styleId="style33" w:type="paragraph">
    <w:name w:val="Default"/>
    <w:next w:val="style33"/>
    <w:pPr>
      <w:widowControl/>
      <w:suppressAutoHyphens w:val="true"/>
    </w:pPr>
    <w:rPr>
      <w:rFonts w:ascii="Times New Roman" w:cs="Times New Roman" w:eastAsia="Times New Roman" w:hAnsi="Times New Roman"/>
      <w:color w:val="000000"/>
      <w:sz w:val="24"/>
      <w:szCs w:val="24"/>
      <w:lang w:bidi="ar-SA" w:eastAsia="it-IT" w:val="it-IT"/>
    </w:rPr>
  </w:style>
  <w:style w:styleId="style34" w:type="paragraph">
    <w:name w:val="Normal (Web)"/>
    <w:basedOn w:val="style0"/>
    <w:next w:val="style34"/>
    <w:pPr>
      <w:spacing w:after="280" w:before="280"/>
      <w:contextualSpacing w:val="false"/>
    </w:pPr>
    <w:rPr>
      <w:rFonts w:cs=""/>
    </w:rPr>
  </w:style>
  <w:style w:styleId="style35" w:type="paragraph">
    <w:name w:val="Contenuto cornice"/>
    <w:basedOn w:val="style0"/>
    <w:next w:val="style3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1.png"/><Relationship Id="rId3" Type="http://schemas.openxmlformats.org/officeDocument/2006/relationships/image" Target="media/image12.png"/><Relationship Id="rId4" Type="http://schemas.openxmlformats.org/officeDocument/2006/relationships/image" Target="media/image13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4.jpeg"/><Relationship Id="rId2" Type="http://schemas.openxmlformats.org/officeDocument/2006/relationships/image" Target="media/image15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2016-02-25T10:07:00Z</dcterms:created>
  <dc:creator>Enrico Guenzi</dc:creator>
  <cp:lastModifiedBy>Giuseppe Gioiosa</cp:lastModifiedBy>
  <cp:lastPrinted>2016-02-25T09:38:00Z</cp:lastPrinted>
  <dcterms:modified xsi:type="dcterms:W3CDTF">2016-02-25T10:32:00Z</dcterms:modified>
  <cp:revision>6</cp:revision>
  <dc:title>aflfaiuhtag</dc:title>
</cp:coreProperties>
</file>