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97ED3" w14:textId="342D729E" w:rsidR="005A6FE1" w:rsidRPr="00CA7187" w:rsidRDefault="005A6FE1" w:rsidP="00ED2E4C">
      <w:pPr>
        <w:spacing w:line="240" w:lineRule="auto"/>
        <w:jc w:val="both"/>
        <w:rPr>
          <w:rFonts w:cstheme="minorHAnsi"/>
          <w:i/>
          <w:iCs/>
          <w:lang w:val="it-IT"/>
        </w:rPr>
      </w:pPr>
      <w:bookmarkStart w:id="0" w:name="_Hlk87633223"/>
      <w:r w:rsidRPr="00CA7187">
        <w:rPr>
          <w:rFonts w:cstheme="minorHAnsi"/>
          <w:i/>
          <w:iCs/>
          <w:lang w:val="it-IT"/>
        </w:rPr>
        <w:t>Allegato C</w:t>
      </w:r>
    </w:p>
    <w:p w14:paraId="034C45DD" w14:textId="77777777" w:rsidR="00D63947" w:rsidRPr="00D63947" w:rsidRDefault="00D63947" w:rsidP="00D63947">
      <w:pPr>
        <w:autoSpaceDE w:val="0"/>
        <w:autoSpaceDN w:val="0"/>
        <w:adjustRightInd w:val="0"/>
        <w:spacing w:after="0" w:line="240" w:lineRule="auto"/>
        <w:rPr>
          <w:rFonts w:ascii="Calibri" w:hAnsi="Calibri" w:cs="Calibri"/>
          <w:color w:val="000000"/>
          <w:sz w:val="24"/>
          <w:szCs w:val="24"/>
          <w:lang w:val="it-I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881"/>
      </w:tblGrid>
      <w:tr w:rsidR="00D63947" w:rsidRPr="00D63947" w14:paraId="25A5C72D" w14:textId="77777777" w:rsidTr="00D63947">
        <w:tblPrEx>
          <w:tblCellMar>
            <w:top w:w="0" w:type="dxa"/>
            <w:bottom w:w="0" w:type="dxa"/>
          </w:tblCellMar>
        </w:tblPrEx>
        <w:trPr>
          <w:trHeight w:val="1655"/>
        </w:trPr>
        <w:tc>
          <w:tcPr>
            <w:tcW w:w="10881" w:type="dxa"/>
          </w:tcPr>
          <w:p w14:paraId="52467FF1" w14:textId="19EAD181" w:rsidR="00D63947" w:rsidRPr="00D63947" w:rsidRDefault="00D63947" w:rsidP="00D63947">
            <w:pPr>
              <w:pStyle w:val="Titolo1"/>
              <w:spacing w:before="0" w:line="240" w:lineRule="auto"/>
              <w:jc w:val="both"/>
              <w:rPr>
                <w:rFonts w:asciiTheme="minorHAnsi" w:hAnsiTheme="minorHAnsi" w:cstheme="minorHAnsi"/>
                <w:b/>
                <w:color w:val="auto"/>
                <w:sz w:val="22"/>
                <w:szCs w:val="22"/>
                <w:lang w:val="it-IT"/>
              </w:rPr>
            </w:pPr>
            <w:r w:rsidRPr="00D63947">
              <w:rPr>
                <w:rFonts w:ascii="Calibri" w:hAnsi="Calibri" w:cs="Calibri"/>
                <w:bCs/>
                <w:color w:val="000000"/>
                <w:sz w:val="22"/>
                <w:szCs w:val="22"/>
                <w:lang w:val="it-IT"/>
              </w:rPr>
              <w:t>Piano nazionale di ripresa e resilienza, Missione 4 – Istruzione e ricerca – Componente 1 – Potenziamento dell’offerta dei servizi di istruzione: dagli asili nido alle università – Investimento 3.1 “</w:t>
            </w:r>
            <w:r w:rsidRPr="00D63947">
              <w:rPr>
                <w:rFonts w:ascii="Calibri" w:hAnsi="Calibri" w:cs="Calibri"/>
                <w:bCs/>
                <w:i/>
                <w:iCs/>
                <w:color w:val="000000"/>
                <w:sz w:val="22"/>
                <w:szCs w:val="22"/>
                <w:lang w:val="it-IT"/>
              </w:rPr>
              <w:t>Nuove competenze e nuovi linguaggi</w:t>
            </w:r>
            <w:r w:rsidRPr="00D63947">
              <w:rPr>
                <w:rFonts w:ascii="Calibri" w:hAnsi="Calibri" w:cs="Calibri"/>
                <w:bCs/>
                <w:color w:val="000000"/>
                <w:sz w:val="22"/>
                <w:szCs w:val="22"/>
                <w:lang w:val="it-IT"/>
              </w:rPr>
              <w:t xml:space="preserve">”, finanziato dall’Unione europea – </w:t>
            </w:r>
            <w:proofErr w:type="spellStart"/>
            <w:r w:rsidRPr="00D63947">
              <w:rPr>
                <w:rFonts w:ascii="Calibri" w:hAnsi="Calibri" w:cs="Calibri"/>
                <w:bCs/>
                <w:i/>
                <w:iCs/>
                <w:color w:val="000000"/>
                <w:sz w:val="22"/>
                <w:szCs w:val="22"/>
                <w:lang w:val="it-IT"/>
              </w:rPr>
              <w:t>Next</w:t>
            </w:r>
            <w:proofErr w:type="spellEnd"/>
            <w:r w:rsidRPr="00D63947">
              <w:rPr>
                <w:rFonts w:ascii="Calibri" w:hAnsi="Calibri" w:cs="Calibri"/>
                <w:bCs/>
                <w:i/>
                <w:iCs/>
                <w:color w:val="000000"/>
                <w:sz w:val="22"/>
                <w:szCs w:val="22"/>
                <w:lang w:val="it-IT"/>
              </w:rPr>
              <w:t xml:space="preserve"> Generation EU </w:t>
            </w:r>
            <w:r w:rsidRPr="00D63947">
              <w:rPr>
                <w:rFonts w:ascii="Calibri" w:hAnsi="Calibri" w:cs="Calibri"/>
                <w:bCs/>
                <w:color w:val="000000"/>
                <w:sz w:val="22"/>
                <w:szCs w:val="22"/>
                <w:lang w:val="it-IT"/>
              </w:rPr>
              <w:t>– “</w:t>
            </w:r>
            <w:r w:rsidRPr="00D63947">
              <w:rPr>
                <w:rFonts w:ascii="Calibri" w:hAnsi="Calibri" w:cs="Calibri"/>
                <w:bCs/>
                <w:i/>
                <w:iCs/>
                <w:color w:val="000000"/>
                <w:sz w:val="22"/>
                <w:szCs w:val="22"/>
                <w:lang w:val="it-IT"/>
              </w:rPr>
              <w:t>Azioni di potenziamento delle competenze STEM e multilinguistiche</w:t>
            </w:r>
            <w:r w:rsidRPr="00D63947">
              <w:rPr>
                <w:rFonts w:ascii="Calibri" w:hAnsi="Calibri" w:cs="Calibri"/>
                <w:bCs/>
                <w:color w:val="000000"/>
                <w:sz w:val="22"/>
                <w:szCs w:val="22"/>
                <w:lang w:val="it-IT"/>
              </w:rPr>
              <w:t xml:space="preserv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Pr="00D63947">
              <w:rPr>
                <w:rFonts w:ascii="Calibri" w:hAnsi="Calibri" w:cs="Calibri"/>
                <w:bCs/>
                <w:i/>
                <w:iCs/>
                <w:color w:val="000000"/>
                <w:sz w:val="22"/>
                <w:szCs w:val="22"/>
                <w:lang w:val="it-IT"/>
              </w:rPr>
              <w:t xml:space="preserve">[in alternativa] </w:t>
            </w:r>
            <w:r w:rsidRPr="00D63947">
              <w:rPr>
                <w:rFonts w:ascii="Calibri" w:hAnsi="Calibri" w:cs="Calibri"/>
                <w:bCs/>
                <w:color w:val="000000"/>
                <w:sz w:val="22"/>
                <w:szCs w:val="22"/>
                <w:lang w:val="it-IT"/>
              </w:rPr>
              <w:t xml:space="preserve">Intervento B: Realizzazione di percorsi formativi di lingua e di metodologia di durata annuale, finalizzati al potenziamento delle competenze linguistiche dei docenti in servizio e al miglioramento delle loro competenze metodologiche di </w:t>
            </w:r>
            <w:r w:rsidRPr="00D63947">
              <w:rPr>
                <w:rFonts w:asciiTheme="minorHAnsi" w:hAnsiTheme="minorHAnsi" w:cstheme="minorHAnsi"/>
                <w:bCs/>
                <w:color w:val="auto"/>
                <w:sz w:val="22"/>
                <w:szCs w:val="22"/>
                <w:lang w:val="it-IT"/>
              </w:rPr>
              <w:t xml:space="preserve">insegnamento. </w:t>
            </w:r>
            <w:r w:rsidRPr="00D63947">
              <w:rPr>
                <w:rFonts w:asciiTheme="minorHAnsi" w:hAnsiTheme="minorHAnsi" w:cstheme="minorHAnsi"/>
                <w:color w:val="auto"/>
                <w:sz w:val="22"/>
                <w:szCs w:val="22"/>
              </w:rPr>
              <w:t>(</w:t>
            </w:r>
            <w:r w:rsidRPr="00D63947">
              <w:rPr>
                <w:rFonts w:asciiTheme="minorHAnsi" w:hAnsiTheme="minorHAnsi" w:cstheme="minorHAnsi"/>
                <w:color w:val="auto"/>
                <w:sz w:val="22"/>
                <w:szCs w:val="22"/>
              </w:rPr>
              <w:t>D.M. n. 65</w:t>
            </w:r>
            <w:r w:rsidRPr="00D63947">
              <w:rPr>
                <w:rFonts w:asciiTheme="minorHAnsi" w:hAnsiTheme="minorHAnsi" w:cstheme="minorHAnsi"/>
                <w:color w:val="auto"/>
                <w:sz w:val="22"/>
                <w:szCs w:val="22"/>
              </w:rPr>
              <w:t xml:space="preserve">/2023). </w:t>
            </w:r>
            <w:r w:rsidRPr="00D63947">
              <w:rPr>
                <w:rFonts w:asciiTheme="minorHAnsi" w:hAnsiTheme="minorHAnsi" w:cstheme="minorHAnsi"/>
                <w:b/>
                <w:bCs/>
                <w:color w:val="auto"/>
                <w:sz w:val="22"/>
                <w:szCs w:val="22"/>
                <w:lang w:val="it-IT"/>
              </w:rPr>
              <w:t xml:space="preserve">Titolo del Progetto: </w:t>
            </w:r>
            <w:r w:rsidRPr="00D63947">
              <w:rPr>
                <w:rFonts w:asciiTheme="minorHAnsi" w:hAnsiTheme="minorHAnsi" w:cstheme="minorHAnsi"/>
                <w:b/>
                <w:color w:val="auto"/>
                <w:sz w:val="22"/>
                <w:szCs w:val="22"/>
                <w:lang w:val="it-IT"/>
              </w:rPr>
              <w:t>CAMILLERI</w:t>
            </w:r>
            <w:r w:rsidRPr="00D63947">
              <w:rPr>
                <w:rFonts w:asciiTheme="minorHAnsi" w:hAnsiTheme="minorHAnsi" w:cstheme="minorHAnsi"/>
                <w:b/>
                <w:color w:val="auto"/>
                <w:spacing w:val="-6"/>
                <w:sz w:val="22"/>
                <w:szCs w:val="22"/>
                <w:lang w:val="it-IT"/>
              </w:rPr>
              <w:t xml:space="preserve"> </w:t>
            </w:r>
            <w:r w:rsidRPr="00D63947">
              <w:rPr>
                <w:rFonts w:asciiTheme="minorHAnsi" w:hAnsiTheme="minorHAnsi" w:cstheme="minorHAnsi"/>
                <w:b/>
                <w:color w:val="auto"/>
                <w:sz w:val="22"/>
                <w:szCs w:val="22"/>
                <w:lang w:val="it-IT"/>
              </w:rPr>
              <w:t>FOR</w:t>
            </w:r>
            <w:r w:rsidRPr="00D63947">
              <w:rPr>
                <w:rFonts w:asciiTheme="minorHAnsi" w:hAnsiTheme="minorHAnsi" w:cstheme="minorHAnsi"/>
                <w:b/>
                <w:color w:val="auto"/>
                <w:spacing w:val="-3"/>
                <w:sz w:val="22"/>
                <w:szCs w:val="22"/>
                <w:lang w:val="it-IT"/>
              </w:rPr>
              <w:t xml:space="preserve"> </w:t>
            </w:r>
            <w:r w:rsidRPr="00D63947">
              <w:rPr>
                <w:rFonts w:asciiTheme="minorHAnsi" w:hAnsiTheme="minorHAnsi" w:cstheme="minorHAnsi"/>
                <w:b/>
                <w:color w:val="auto"/>
                <w:sz w:val="22"/>
                <w:szCs w:val="22"/>
                <w:lang w:val="it-IT"/>
              </w:rPr>
              <w:t>STEM</w:t>
            </w:r>
            <w:r w:rsidRPr="00D63947">
              <w:rPr>
                <w:rFonts w:asciiTheme="minorHAnsi" w:hAnsiTheme="minorHAnsi" w:cstheme="minorHAnsi"/>
                <w:b/>
                <w:color w:val="auto"/>
                <w:spacing w:val="-2"/>
                <w:sz w:val="22"/>
                <w:szCs w:val="22"/>
                <w:lang w:val="it-IT"/>
              </w:rPr>
              <w:t xml:space="preserve"> </w:t>
            </w:r>
            <w:r w:rsidRPr="00D63947">
              <w:rPr>
                <w:rFonts w:asciiTheme="minorHAnsi" w:hAnsiTheme="minorHAnsi" w:cstheme="minorHAnsi"/>
                <w:b/>
                <w:color w:val="auto"/>
                <w:sz w:val="22"/>
                <w:szCs w:val="22"/>
                <w:lang w:val="it-IT"/>
              </w:rPr>
              <w:t>AND</w:t>
            </w:r>
            <w:r w:rsidRPr="00D63947">
              <w:rPr>
                <w:rFonts w:asciiTheme="minorHAnsi" w:hAnsiTheme="minorHAnsi" w:cstheme="minorHAnsi"/>
                <w:b/>
                <w:color w:val="auto"/>
                <w:spacing w:val="-2"/>
                <w:sz w:val="22"/>
                <w:szCs w:val="22"/>
                <w:lang w:val="it-IT"/>
              </w:rPr>
              <w:t xml:space="preserve"> </w:t>
            </w:r>
            <w:r w:rsidRPr="00D63947">
              <w:rPr>
                <w:rFonts w:asciiTheme="minorHAnsi" w:hAnsiTheme="minorHAnsi" w:cstheme="minorHAnsi"/>
                <w:b/>
                <w:color w:val="auto"/>
                <w:sz w:val="22"/>
                <w:szCs w:val="22"/>
                <w:lang w:val="it-IT"/>
              </w:rPr>
              <w:t>LANGUAGES</w:t>
            </w:r>
            <w:r w:rsidRPr="00D63947">
              <w:rPr>
                <w:rFonts w:asciiTheme="minorHAnsi" w:hAnsiTheme="minorHAnsi" w:cstheme="minorHAnsi"/>
                <w:b/>
                <w:color w:val="auto"/>
                <w:sz w:val="22"/>
                <w:szCs w:val="22"/>
                <w:lang w:val="it-IT"/>
              </w:rPr>
              <w:t xml:space="preserve"> </w:t>
            </w:r>
          </w:p>
          <w:p w14:paraId="2020CEAF" w14:textId="5BB11480" w:rsidR="00D63947" w:rsidRPr="00D63947" w:rsidRDefault="00D63947" w:rsidP="00D63947">
            <w:pPr>
              <w:pStyle w:val="Titolo1"/>
              <w:spacing w:before="0" w:line="240" w:lineRule="auto"/>
              <w:jc w:val="both"/>
              <w:rPr>
                <w:rFonts w:asciiTheme="minorHAnsi" w:hAnsiTheme="minorHAnsi" w:cstheme="minorHAnsi"/>
                <w:b/>
                <w:color w:val="auto"/>
                <w:sz w:val="22"/>
                <w:szCs w:val="22"/>
                <w:lang w:val="it-IT"/>
              </w:rPr>
            </w:pPr>
            <w:r w:rsidRPr="00D63947">
              <w:rPr>
                <w:rFonts w:asciiTheme="minorHAnsi" w:eastAsia="Calibri" w:hAnsiTheme="minorHAnsi" w:cstheme="minorHAnsi"/>
                <w:b/>
                <w:bCs/>
                <w:color w:val="auto"/>
                <w:spacing w:val="-2"/>
                <w:sz w:val="22"/>
                <w:szCs w:val="22"/>
                <w:lang w:val="it-IT"/>
              </w:rPr>
              <w:t xml:space="preserve">Identificativo progetto: </w:t>
            </w:r>
            <w:r w:rsidRPr="00D63947">
              <w:rPr>
                <w:rFonts w:asciiTheme="minorHAnsi" w:eastAsia="Calibri" w:hAnsiTheme="minorHAnsi" w:cstheme="minorHAnsi"/>
                <w:b/>
                <w:bCs/>
                <w:color w:val="auto"/>
                <w:sz w:val="22"/>
                <w:szCs w:val="22"/>
                <w:lang w:val="it-IT"/>
              </w:rPr>
              <w:t>M4C1I3.1-2023-1143-P-32730</w:t>
            </w:r>
            <w:r w:rsidRPr="00D63947">
              <w:rPr>
                <w:rFonts w:asciiTheme="minorHAnsi" w:eastAsia="Calibri" w:hAnsiTheme="minorHAnsi" w:cstheme="minorHAnsi"/>
                <w:b/>
                <w:bCs/>
                <w:color w:val="auto"/>
                <w:sz w:val="22"/>
                <w:szCs w:val="22"/>
                <w:lang w:val="it-IT"/>
              </w:rPr>
              <w:t xml:space="preserve"> - </w:t>
            </w:r>
            <w:r w:rsidRPr="00D63947">
              <w:rPr>
                <w:rFonts w:asciiTheme="minorHAnsi" w:hAnsiTheme="minorHAnsi" w:cstheme="minorHAnsi"/>
                <w:b/>
                <w:color w:val="auto"/>
                <w:spacing w:val="-2"/>
                <w:sz w:val="22"/>
                <w:szCs w:val="22"/>
                <w:lang w:val="it-IT"/>
              </w:rPr>
              <w:t xml:space="preserve">CUP: </w:t>
            </w:r>
            <w:r w:rsidRPr="00D63947">
              <w:rPr>
                <w:rFonts w:asciiTheme="minorHAnsi" w:hAnsiTheme="minorHAnsi" w:cstheme="minorHAnsi"/>
                <w:b/>
                <w:color w:val="auto"/>
                <w:sz w:val="22"/>
                <w:szCs w:val="22"/>
                <w:lang w:val="it-IT"/>
              </w:rPr>
              <w:t>G44D23005690006</w:t>
            </w:r>
          </w:p>
        </w:tc>
      </w:tr>
    </w:tbl>
    <w:p w14:paraId="60740D3D" w14:textId="77777777" w:rsidR="00D63947" w:rsidRDefault="00D63947" w:rsidP="00ED2E4C">
      <w:pPr>
        <w:spacing w:beforeLines="60" w:before="144" w:afterLines="60" w:after="144"/>
        <w:jc w:val="center"/>
        <w:rPr>
          <w:rFonts w:cstheme="minorHAnsi"/>
          <w:b/>
          <w:bCs/>
          <w:u w:val="single"/>
          <w:lang w:val="it-IT"/>
        </w:rPr>
      </w:pPr>
    </w:p>
    <w:p w14:paraId="770407ED" w14:textId="77777777" w:rsidR="00ED2E4C" w:rsidRPr="00CA7187" w:rsidRDefault="00ED2E4C" w:rsidP="00ED2E4C">
      <w:pPr>
        <w:spacing w:beforeLines="60" w:before="144" w:afterLines="60" w:after="144"/>
        <w:jc w:val="center"/>
        <w:rPr>
          <w:rFonts w:cstheme="minorHAnsi"/>
          <w:b/>
          <w:lang w:val="it-IT" w:eastAsia="it-IT"/>
        </w:rPr>
      </w:pPr>
      <w:r w:rsidRPr="00CA7187">
        <w:rPr>
          <w:rFonts w:cstheme="minorHAnsi"/>
          <w:b/>
          <w:bCs/>
          <w:u w:val="single"/>
          <w:lang w:val="it-IT"/>
        </w:rPr>
        <w:t>DICHIARAZIONE DI INESISTENZA DI CAUSA DI INCOMPATIBILITA’, DI CONFLITTO DI INTERESSI E DI ASTENSIONE</w:t>
      </w:r>
      <w:r w:rsidRPr="00CA7187">
        <w:rPr>
          <w:rFonts w:cstheme="minorHAnsi"/>
          <w:b/>
          <w:bCs/>
          <w:lang w:val="it-IT"/>
        </w:rPr>
        <w:t xml:space="preserve"> </w:t>
      </w:r>
      <w:r w:rsidRPr="00CA7187">
        <w:rPr>
          <w:rFonts w:cstheme="minorHAnsi"/>
          <w:b/>
          <w:lang w:val="it-IT" w:eastAsia="it-IT"/>
        </w:rPr>
        <w:t xml:space="preserve">(resa nelle forme di cui agli artt. 46 e 47 del </w:t>
      </w:r>
      <w:proofErr w:type="spellStart"/>
      <w:r w:rsidRPr="00CA7187">
        <w:rPr>
          <w:rFonts w:cstheme="minorHAnsi"/>
          <w:b/>
          <w:lang w:val="it-IT" w:eastAsia="it-IT"/>
        </w:rPr>
        <w:t>d.P.R.</w:t>
      </w:r>
      <w:proofErr w:type="spellEnd"/>
      <w:r w:rsidRPr="00CA7187">
        <w:rPr>
          <w:rFonts w:cstheme="minorHAnsi"/>
          <w:b/>
          <w:lang w:val="it-IT" w:eastAsia="it-IT"/>
        </w:rPr>
        <w:t xml:space="preserve"> n. 445 del 28 dicembre 2000)</w:t>
      </w:r>
    </w:p>
    <w:p w14:paraId="5F2CD305" w14:textId="77777777" w:rsidR="00D63947" w:rsidRDefault="00D63947" w:rsidP="00ED2E4C">
      <w:pPr>
        <w:spacing w:before="120" w:after="120" w:line="360" w:lineRule="auto"/>
        <w:jc w:val="both"/>
        <w:rPr>
          <w:rFonts w:cstheme="minorHAnsi"/>
          <w:lang w:val="it-IT"/>
        </w:rPr>
      </w:pPr>
    </w:p>
    <w:p w14:paraId="70B100C3" w14:textId="4624C4DD" w:rsidR="002C2116" w:rsidRPr="00CA7187" w:rsidRDefault="005A6FE1" w:rsidP="00ED2E4C">
      <w:pPr>
        <w:spacing w:before="120" w:after="120" w:line="360" w:lineRule="auto"/>
        <w:jc w:val="both"/>
        <w:rPr>
          <w:rFonts w:cstheme="minorHAnsi"/>
          <w:lang w:val="it-IT"/>
        </w:rPr>
      </w:pPr>
      <w:bookmarkStart w:id="1" w:name="_GoBack"/>
      <w:bookmarkEnd w:id="1"/>
      <w:r w:rsidRPr="00CA7187">
        <w:rPr>
          <w:rFonts w:cstheme="minorHAnsi"/>
          <w:lang w:val="it-IT"/>
        </w:rPr>
        <w:t xml:space="preserve">IL/LA </w:t>
      </w:r>
      <w:r w:rsidR="002C2116" w:rsidRPr="00CA7187">
        <w:rPr>
          <w:rFonts w:cstheme="minorHAnsi"/>
          <w:lang w:val="it-IT"/>
        </w:rPr>
        <w:t>sottoscritt</w:t>
      </w:r>
      <w:r w:rsidRPr="00CA7187">
        <w:rPr>
          <w:rFonts w:cstheme="minorHAnsi"/>
          <w:lang w:val="it-IT"/>
        </w:rPr>
        <w:t>o/a</w:t>
      </w:r>
      <w:r w:rsidR="002C2116" w:rsidRPr="00CA7187">
        <w:rPr>
          <w:rFonts w:cstheme="minorHAnsi"/>
          <w:lang w:val="it-IT"/>
        </w:rPr>
        <w:t xml:space="preserve"> </w:t>
      </w:r>
      <w:r w:rsidR="00ED2E4C" w:rsidRPr="00CA7187">
        <w:rPr>
          <w:rFonts w:cstheme="minorHAnsi"/>
          <w:lang w:val="it-IT"/>
        </w:rPr>
        <w:t>__</w:t>
      </w:r>
      <w:r w:rsidRPr="00CA7187">
        <w:rPr>
          <w:rFonts w:cstheme="minorHAnsi"/>
          <w:u w:val="single"/>
          <w:lang w:val="it-IT"/>
        </w:rPr>
        <w:t>__</w:t>
      </w:r>
      <w:r w:rsidR="00ED2E4C" w:rsidRPr="00CA7187">
        <w:rPr>
          <w:rFonts w:cstheme="minorHAnsi"/>
          <w:lang w:val="it-IT"/>
        </w:rPr>
        <w:t>_______</w:t>
      </w:r>
      <w:r w:rsidRPr="00CA7187">
        <w:rPr>
          <w:rFonts w:cstheme="minorHAnsi"/>
          <w:lang w:val="it-IT"/>
        </w:rPr>
        <w:t>___</w:t>
      </w:r>
      <w:r w:rsidR="002C2116" w:rsidRPr="00CA7187">
        <w:rPr>
          <w:rFonts w:cstheme="minorHAnsi"/>
          <w:lang w:val="it-IT"/>
        </w:rPr>
        <w:t xml:space="preserve"> nato/a </w:t>
      </w:r>
      <w:proofErr w:type="spellStart"/>
      <w:r w:rsidR="002C2116" w:rsidRPr="00CA7187">
        <w:rPr>
          <w:rFonts w:cstheme="minorHAnsi"/>
          <w:lang w:val="it-IT"/>
        </w:rPr>
        <w:t>a</w:t>
      </w:r>
      <w:proofErr w:type="spellEnd"/>
      <w:r w:rsidR="002C2116" w:rsidRPr="00CA7187">
        <w:rPr>
          <w:rFonts w:cstheme="minorHAnsi"/>
          <w:lang w:val="it-IT"/>
        </w:rPr>
        <w:t xml:space="preserve"> </w:t>
      </w:r>
      <w:r w:rsidR="00ED2E4C" w:rsidRPr="00CA7187">
        <w:rPr>
          <w:rFonts w:cstheme="minorHAnsi"/>
          <w:u w:val="single"/>
          <w:lang w:val="it-IT"/>
        </w:rPr>
        <w:t>____</w:t>
      </w:r>
      <w:r w:rsidRPr="00CA7187">
        <w:rPr>
          <w:rFonts w:cstheme="minorHAnsi"/>
          <w:u w:val="single"/>
          <w:lang w:val="it-IT"/>
        </w:rPr>
        <w:t>______</w:t>
      </w:r>
      <w:r w:rsidR="00ED2E4C" w:rsidRPr="00CA7187">
        <w:rPr>
          <w:rFonts w:cstheme="minorHAnsi"/>
          <w:u w:val="single"/>
          <w:lang w:val="it-IT"/>
        </w:rPr>
        <w:t>_</w:t>
      </w:r>
      <w:r w:rsidRPr="00CA7187">
        <w:rPr>
          <w:rFonts w:cstheme="minorHAnsi"/>
          <w:u w:val="single"/>
          <w:lang w:val="it-IT"/>
        </w:rPr>
        <w:t>_</w:t>
      </w:r>
      <w:r w:rsidR="00ED2E4C" w:rsidRPr="00CA7187">
        <w:rPr>
          <w:rFonts w:cstheme="minorHAnsi"/>
          <w:u w:val="single"/>
          <w:lang w:val="it-IT"/>
        </w:rPr>
        <w:t>_</w:t>
      </w:r>
      <w:r w:rsidR="002C2116" w:rsidRPr="00CA7187">
        <w:rPr>
          <w:rFonts w:cstheme="minorHAnsi"/>
          <w:u w:val="single"/>
          <w:lang w:val="it-IT"/>
        </w:rPr>
        <w:t>,</w:t>
      </w:r>
      <w:r w:rsidR="002C2116" w:rsidRPr="00CA7187">
        <w:rPr>
          <w:rFonts w:cstheme="minorHAnsi"/>
          <w:lang w:val="it-IT"/>
        </w:rPr>
        <w:t xml:space="preserve"> in data </w:t>
      </w:r>
      <w:r w:rsidR="00ED2E4C" w:rsidRPr="00CA7187">
        <w:rPr>
          <w:rFonts w:cstheme="minorHAnsi"/>
          <w:lang w:val="it-IT"/>
        </w:rPr>
        <w:t>_________</w:t>
      </w:r>
      <w:r w:rsidRPr="00CA7187">
        <w:rPr>
          <w:rFonts w:cstheme="minorHAnsi"/>
          <w:u w:val="single"/>
          <w:lang w:val="it-IT"/>
        </w:rPr>
        <w:t>_-</w:t>
      </w:r>
      <w:r w:rsidR="00ED2E4C" w:rsidRPr="00CA7187">
        <w:rPr>
          <w:rFonts w:cstheme="minorHAnsi"/>
          <w:u w:val="single"/>
          <w:lang w:val="it-IT"/>
        </w:rPr>
        <w:t>________</w:t>
      </w:r>
      <w:r w:rsidR="002C2116" w:rsidRPr="00CA7187">
        <w:rPr>
          <w:rFonts w:cstheme="minorHAnsi"/>
          <w:u w:val="single"/>
          <w:lang w:val="it-IT"/>
        </w:rPr>
        <w:t>,</w:t>
      </w:r>
      <w:r w:rsidR="002C2116" w:rsidRPr="00CA7187">
        <w:rPr>
          <w:rFonts w:cstheme="minorHAnsi"/>
          <w:lang w:val="it-IT"/>
        </w:rPr>
        <w:t xml:space="preserve"> C.F. </w:t>
      </w:r>
      <w:r w:rsidR="00ED2E4C" w:rsidRPr="00CA7187">
        <w:rPr>
          <w:rFonts w:cstheme="minorHAnsi"/>
          <w:lang w:val="it-IT"/>
        </w:rPr>
        <w:t>___</w:t>
      </w:r>
      <w:r w:rsidR="0082306D" w:rsidRPr="00CA7187">
        <w:rPr>
          <w:rFonts w:cstheme="minorHAnsi"/>
          <w:u w:val="single"/>
          <w:lang w:val="it-IT"/>
        </w:rPr>
        <w:t xml:space="preserve"> </w:t>
      </w:r>
      <w:r w:rsidR="00ED2E4C" w:rsidRPr="00CA7187">
        <w:rPr>
          <w:rFonts w:cstheme="minorHAnsi"/>
          <w:lang w:val="it-IT"/>
        </w:rPr>
        <w:t>_</w:t>
      </w:r>
      <w:r w:rsidRPr="00CA7187">
        <w:rPr>
          <w:rFonts w:cstheme="minorHAnsi"/>
          <w:u w:val="single"/>
          <w:lang w:val="it-IT"/>
        </w:rPr>
        <w:t>_________</w:t>
      </w:r>
      <w:r w:rsidR="00ED2E4C" w:rsidRPr="00CA7187">
        <w:rPr>
          <w:rFonts w:cstheme="minorHAnsi"/>
          <w:lang w:val="it-IT"/>
        </w:rPr>
        <w:t>_________</w:t>
      </w:r>
      <w:r w:rsidR="002C2116" w:rsidRPr="00CA7187">
        <w:rPr>
          <w:rFonts w:cstheme="minorHAnsi"/>
          <w:lang w:val="it-IT"/>
        </w:rPr>
        <w:t xml:space="preserve">, in servizio presso </w:t>
      </w:r>
      <w:r w:rsidR="00ED2E4C" w:rsidRPr="00CA7187">
        <w:rPr>
          <w:rFonts w:cstheme="minorHAnsi"/>
          <w:lang w:val="it-IT"/>
        </w:rPr>
        <w:t>______________</w:t>
      </w:r>
      <w:r w:rsidR="00F97E52" w:rsidRPr="00CA7187">
        <w:rPr>
          <w:rFonts w:cstheme="minorHAnsi"/>
          <w:lang w:val="it-IT"/>
        </w:rPr>
        <w:t>__</w:t>
      </w:r>
      <w:r w:rsidR="00ED2E4C" w:rsidRPr="00CA7187">
        <w:rPr>
          <w:rFonts w:cstheme="minorHAnsi"/>
          <w:lang w:val="it-IT"/>
        </w:rPr>
        <w:t>__________________________</w:t>
      </w:r>
      <w:r w:rsidR="002C2116" w:rsidRPr="00CA7187">
        <w:rPr>
          <w:rFonts w:cstheme="minorHAnsi"/>
          <w:lang w:val="it-IT"/>
        </w:rPr>
        <w:t xml:space="preserve">, con la qualifica di </w:t>
      </w:r>
      <w:r w:rsidR="00ED2E4C" w:rsidRPr="00CA7187">
        <w:rPr>
          <w:rFonts w:cstheme="minorHAnsi"/>
          <w:lang w:val="it-IT"/>
        </w:rPr>
        <w:t>__________________________________</w:t>
      </w:r>
      <w:r w:rsidR="002C2116" w:rsidRPr="00CA7187">
        <w:rPr>
          <w:rFonts w:cstheme="minorHAnsi"/>
          <w:lang w:val="it-IT"/>
        </w:rPr>
        <w:t xml:space="preserve"> </w:t>
      </w:r>
      <w:r w:rsidR="00081A4A" w:rsidRPr="00CA7187">
        <w:rPr>
          <w:rFonts w:cstheme="minorHAnsi"/>
          <w:lang w:val="it-IT"/>
        </w:rPr>
        <w:t xml:space="preserve">in </w:t>
      </w:r>
      <w:r w:rsidR="002C2116" w:rsidRPr="00CA7187">
        <w:rPr>
          <w:rFonts w:cstheme="minorHAnsi"/>
          <w:lang w:val="it-IT"/>
        </w:rPr>
        <w:t xml:space="preserve">relazione all’incarico </w:t>
      </w:r>
      <w:r w:rsidR="00CA7187">
        <w:rPr>
          <w:rFonts w:cstheme="minorHAnsi"/>
          <w:lang w:val="it-IT"/>
        </w:rPr>
        <w:t>____________________________________________</w:t>
      </w:r>
    </w:p>
    <w:p w14:paraId="11D94C13" w14:textId="77777777" w:rsidR="00C63160" w:rsidRPr="00CA7187" w:rsidRDefault="002C2116" w:rsidP="00ED2E4C">
      <w:pPr>
        <w:ind w:left="720" w:hanging="720"/>
        <w:jc w:val="both"/>
        <w:rPr>
          <w:rFonts w:cstheme="minorHAnsi"/>
          <w:lang w:val="it-IT"/>
        </w:rPr>
      </w:pPr>
      <w:r w:rsidRPr="00CA7187">
        <w:rPr>
          <w:rFonts w:cstheme="minorHAnsi"/>
          <w:b/>
          <w:bCs/>
          <w:lang w:val="it-IT"/>
        </w:rPr>
        <w:t>VISTA</w:t>
      </w:r>
      <w:r w:rsidRPr="00CA7187">
        <w:rPr>
          <w:rFonts w:cstheme="minorHAnsi"/>
          <w:lang w:val="it-IT"/>
        </w:rPr>
        <w:t xml:space="preserve"> </w:t>
      </w:r>
      <w:r w:rsidR="00ED2E4C" w:rsidRPr="00CA7187">
        <w:rPr>
          <w:rFonts w:cstheme="minorHAnsi"/>
          <w:lang w:val="it-IT"/>
        </w:rPr>
        <w:tab/>
      </w:r>
      <w:r w:rsidRPr="00CA7187">
        <w:rPr>
          <w:rFonts w:cstheme="minorHAnsi"/>
          <w:lang w:val="it-IT"/>
        </w:rPr>
        <w:t>la legge 7 agosto 1990, n. 241</w:t>
      </w:r>
      <w:r w:rsidR="003B5913" w:rsidRPr="00CA7187">
        <w:rPr>
          <w:rFonts w:cstheme="minorHAnsi"/>
          <w:lang w:val="it-IT"/>
        </w:rPr>
        <w:t>, recante «Nuove norme in materia di procedimento amministrativo e di diritto di accesso ai documenti amministrativi»</w:t>
      </w:r>
      <w:r w:rsidR="00C63160" w:rsidRPr="00CA7187">
        <w:rPr>
          <w:rFonts w:cstheme="minorHAnsi"/>
          <w:lang w:val="it-IT"/>
        </w:rPr>
        <w:t>;</w:t>
      </w:r>
    </w:p>
    <w:p w14:paraId="58481F03" w14:textId="77777777" w:rsidR="002C2116" w:rsidRPr="00CA7187" w:rsidRDefault="00C63160" w:rsidP="00ED2E4C">
      <w:pPr>
        <w:jc w:val="both"/>
        <w:rPr>
          <w:rFonts w:cstheme="minorHAnsi"/>
          <w:lang w:val="it-IT"/>
        </w:rPr>
      </w:pPr>
      <w:r w:rsidRPr="00CA7187">
        <w:rPr>
          <w:rFonts w:cstheme="minorHAnsi"/>
          <w:b/>
          <w:bCs/>
          <w:lang w:val="it-IT"/>
        </w:rPr>
        <w:t xml:space="preserve">VISTI </w:t>
      </w:r>
      <w:r w:rsidR="00ED2E4C" w:rsidRPr="00CA7187">
        <w:rPr>
          <w:rFonts w:cstheme="minorHAnsi"/>
          <w:lang w:val="it-IT"/>
        </w:rPr>
        <w:tab/>
      </w:r>
      <w:r w:rsidRPr="00CA7187">
        <w:rPr>
          <w:rFonts w:cstheme="minorHAnsi"/>
          <w:lang w:val="it-IT"/>
        </w:rPr>
        <w:t>in particolare, gli articoli</w:t>
      </w:r>
      <w:r w:rsidR="002C2116" w:rsidRPr="00CA7187">
        <w:rPr>
          <w:rFonts w:cstheme="minorHAnsi"/>
          <w:lang w:val="it-IT"/>
        </w:rPr>
        <w:t xml:space="preserve"> 5</w:t>
      </w:r>
      <w:r w:rsidR="00081A4A" w:rsidRPr="00CA7187">
        <w:rPr>
          <w:rFonts w:cstheme="minorHAnsi"/>
          <w:lang w:val="it-IT"/>
        </w:rPr>
        <w:t xml:space="preserve"> e 6-bis</w:t>
      </w:r>
      <w:r w:rsidRPr="00CA7187">
        <w:rPr>
          <w:rFonts w:cstheme="minorHAnsi"/>
          <w:lang w:val="it-IT"/>
        </w:rPr>
        <w:t xml:space="preserve"> della predetta legge</w:t>
      </w:r>
      <w:r w:rsidR="002C2116" w:rsidRPr="00CA7187">
        <w:rPr>
          <w:rFonts w:cstheme="minorHAnsi"/>
          <w:lang w:val="it-IT"/>
        </w:rPr>
        <w:t>;</w:t>
      </w:r>
    </w:p>
    <w:p w14:paraId="61DA9313" w14:textId="77777777" w:rsidR="002C2116" w:rsidRPr="00CA7187" w:rsidRDefault="002C2116" w:rsidP="00ED2E4C">
      <w:pPr>
        <w:ind w:left="720" w:hanging="720"/>
        <w:jc w:val="both"/>
        <w:rPr>
          <w:rFonts w:cstheme="minorHAnsi"/>
          <w:lang w:val="it-IT"/>
        </w:rPr>
      </w:pPr>
      <w:r w:rsidRPr="00CA7187">
        <w:rPr>
          <w:rFonts w:cstheme="minorHAnsi"/>
          <w:b/>
          <w:bCs/>
          <w:lang w:val="it-IT"/>
        </w:rPr>
        <w:t>VISTO</w:t>
      </w:r>
      <w:r w:rsidRPr="00CA7187">
        <w:rPr>
          <w:rFonts w:cstheme="minorHAnsi"/>
          <w:lang w:val="it-IT"/>
        </w:rPr>
        <w:t xml:space="preserve"> </w:t>
      </w:r>
      <w:r w:rsidR="00ED2E4C" w:rsidRPr="00CA7187">
        <w:rPr>
          <w:rFonts w:cstheme="minorHAnsi"/>
          <w:lang w:val="it-IT"/>
        </w:rPr>
        <w:tab/>
      </w:r>
      <w:r w:rsidRPr="00CA7187">
        <w:rPr>
          <w:rFonts w:cstheme="minorHAnsi"/>
          <w:lang w:val="it-IT"/>
        </w:rPr>
        <w:t xml:space="preserve">il decreto legislativo 30 marzo 2001, n. 165, </w:t>
      </w:r>
      <w:r w:rsidR="003B5913" w:rsidRPr="00CA7187">
        <w:rPr>
          <w:rFonts w:cstheme="minorHAnsi"/>
          <w:lang w:val="it-IT"/>
        </w:rPr>
        <w:t xml:space="preserve">recante </w:t>
      </w:r>
      <w:r w:rsidRPr="00CA7187">
        <w:rPr>
          <w:rFonts w:cstheme="minorHAnsi"/>
          <w:lang w:val="it-IT"/>
        </w:rPr>
        <w:t>«Norme generali sull’ordinamento del lavoro alle dipendenze delle amministrazioni pubbliche</w:t>
      </w:r>
      <w:bookmarkStart w:id="2" w:name="_Hlk132359602"/>
      <w:r w:rsidRPr="00CA7187">
        <w:rPr>
          <w:rFonts w:cstheme="minorHAnsi"/>
          <w:lang w:val="it-IT"/>
        </w:rPr>
        <w:t>»</w:t>
      </w:r>
      <w:bookmarkEnd w:id="2"/>
      <w:r w:rsidRPr="00CA7187">
        <w:rPr>
          <w:rFonts w:cstheme="minorHAnsi"/>
          <w:lang w:val="it-IT"/>
        </w:rPr>
        <w:t>;</w:t>
      </w:r>
    </w:p>
    <w:p w14:paraId="194929B4" w14:textId="77777777" w:rsidR="00A40A3A" w:rsidRPr="00CA7187" w:rsidRDefault="00A40A3A" w:rsidP="00ED2E4C">
      <w:pPr>
        <w:ind w:left="720" w:hanging="720"/>
        <w:jc w:val="both"/>
        <w:rPr>
          <w:rFonts w:cstheme="minorHAnsi"/>
          <w:lang w:val="it-IT"/>
        </w:rPr>
      </w:pPr>
      <w:r w:rsidRPr="00CA7187">
        <w:rPr>
          <w:rFonts w:cstheme="minorHAnsi"/>
          <w:b/>
          <w:bCs/>
          <w:lang w:val="it-IT"/>
        </w:rPr>
        <w:t>VISTO</w:t>
      </w:r>
      <w:r w:rsidRPr="00CA7187">
        <w:rPr>
          <w:rFonts w:cstheme="minorHAnsi"/>
          <w:lang w:val="it-IT"/>
        </w:rPr>
        <w:t xml:space="preserve"> </w:t>
      </w:r>
      <w:r w:rsidR="00ED2E4C" w:rsidRPr="00CA7187">
        <w:rPr>
          <w:rFonts w:cstheme="minorHAnsi"/>
          <w:lang w:val="it-IT"/>
        </w:rPr>
        <w:tab/>
      </w:r>
      <w:r w:rsidRPr="00CA7187">
        <w:rPr>
          <w:rFonts w:cstheme="minorHAnsi"/>
          <w:lang w:val="it-IT"/>
        </w:rPr>
        <w:t>il decreto legislativo 8 aprile 2013, n. 39</w:t>
      </w:r>
      <w:r w:rsidR="003B5913" w:rsidRPr="00CA7187">
        <w:rPr>
          <w:rFonts w:cstheme="minorHAnsi"/>
          <w:lang w:val="it-IT"/>
        </w:rPr>
        <w:t xml:space="preserve">, recante «Disposizioni in materia di </w:t>
      </w:r>
      <w:proofErr w:type="spellStart"/>
      <w:r w:rsidR="003B5913" w:rsidRPr="00CA7187">
        <w:rPr>
          <w:rFonts w:cstheme="minorHAnsi"/>
          <w:lang w:val="it-IT"/>
        </w:rPr>
        <w:t>inconferibilità</w:t>
      </w:r>
      <w:proofErr w:type="spellEnd"/>
      <w:r w:rsidR="003B5913" w:rsidRPr="00CA7187">
        <w:rPr>
          <w:rFonts w:cstheme="minorHAnsi"/>
          <w:lang w:val="it-IT"/>
        </w:rPr>
        <w:t xml:space="preserve"> e incompatibilità di incarichi presso le pubbliche amministrazioni e presso gli enti privati in controllo pubblico, a norma dell'articolo 1, commi 49 e 50, della legge 6 novembre 2012, n. 190»</w:t>
      </w:r>
      <w:r w:rsidRPr="00CA7187">
        <w:rPr>
          <w:rFonts w:cstheme="minorHAnsi"/>
          <w:lang w:val="it-IT"/>
        </w:rPr>
        <w:t>;</w:t>
      </w:r>
    </w:p>
    <w:p w14:paraId="26D1A427" w14:textId="77777777" w:rsidR="002C2116" w:rsidRPr="00CA7187" w:rsidRDefault="002C2116" w:rsidP="00ED2E4C">
      <w:pPr>
        <w:ind w:left="720" w:hanging="720"/>
        <w:jc w:val="both"/>
        <w:rPr>
          <w:rFonts w:cstheme="minorHAnsi"/>
          <w:lang w:val="it-IT"/>
        </w:rPr>
      </w:pPr>
      <w:r w:rsidRPr="00CA7187">
        <w:rPr>
          <w:rFonts w:cstheme="minorHAnsi"/>
          <w:b/>
          <w:bCs/>
          <w:lang w:val="it-IT"/>
        </w:rPr>
        <w:t>VISTA</w:t>
      </w:r>
      <w:r w:rsidRPr="00CA7187">
        <w:rPr>
          <w:rFonts w:cstheme="minorHAnsi"/>
          <w:lang w:val="it-IT"/>
        </w:rPr>
        <w:t xml:space="preserve"> </w:t>
      </w:r>
      <w:r w:rsidR="00ED2E4C" w:rsidRPr="00CA7187">
        <w:rPr>
          <w:rFonts w:cstheme="minorHAnsi"/>
          <w:lang w:val="it-IT"/>
        </w:rPr>
        <w:tab/>
      </w:r>
      <w:r w:rsidRPr="00CA7187">
        <w:rPr>
          <w:rFonts w:cstheme="minorHAnsi"/>
          <w:lang w:val="it-IT"/>
        </w:rPr>
        <w:t>la legge 6 novembre 2012, n. 190, recante «Disposizioni per la prevenzione e la repressione della corruzione e dell’illegalità nella pubblica amministrazione»;</w:t>
      </w:r>
    </w:p>
    <w:p w14:paraId="539323C4" w14:textId="5D95D547" w:rsidR="008F5267" w:rsidRPr="00CA7187" w:rsidRDefault="008F5267" w:rsidP="00F97E52">
      <w:pPr>
        <w:ind w:left="720" w:hanging="720"/>
        <w:jc w:val="both"/>
        <w:rPr>
          <w:rFonts w:cstheme="minorHAnsi"/>
          <w:b/>
          <w:bCs/>
          <w:i/>
          <w:iCs/>
          <w:lang w:val="it-IT" w:eastAsia="it-IT"/>
        </w:rPr>
      </w:pPr>
      <w:r w:rsidRPr="00CA7187">
        <w:rPr>
          <w:rFonts w:cstheme="minorHAnsi"/>
          <w:b/>
          <w:bCs/>
          <w:lang w:val="it-IT"/>
        </w:rPr>
        <w:t>VISTO</w:t>
      </w:r>
      <w:r w:rsidR="00375B97" w:rsidRPr="00CA7187">
        <w:rPr>
          <w:rFonts w:cstheme="minorHAnsi"/>
          <w:lang w:val="it-IT"/>
        </w:rPr>
        <w:t xml:space="preserve"> l’</w:t>
      </w:r>
      <w:r w:rsidR="00A2225B" w:rsidRPr="00CA7187">
        <w:rPr>
          <w:rFonts w:cstheme="minorHAnsi"/>
          <w:lang w:val="it-IT"/>
        </w:rPr>
        <w:t>Avviso di selezione diretto al conferimento</w:t>
      </w:r>
      <w:r w:rsidR="000B380E" w:rsidRPr="00CA7187">
        <w:rPr>
          <w:rFonts w:cstheme="minorHAnsi"/>
          <w:lang w:val="it-IT"/>
        </w:rPr>
        <w:t>, in prima istanza ai docenti interni</w:t>
      </w:r>
      <w:r w:rsidR="00407ED4" w:rsidRPr="00CA7187">
        <w:rPr>
          <w:rFonts w:cstheme="minorHAnsi"/>
          <w:lang w:val="it-IT"/>
        </w:rPr>
        <w:t xml:space="preserve">, </w:t>
      </w:r>
      <w:r w:rsidR="000B380E" w:rsidRPr="00CA7187">
        <w:rPr>
          <w:rFonts w:cstheme="minorHAnsi"/>
          <w:lang w:val="it-IT"/>
        </w:rPr>
        <w:t xml:space="preserve">in seconda istanza a collaborazioni plurime, per il conferimento di incarichi individuali </w:t>
      </w:r>
      <w:r w:rsidR="00CA7187" w:rsidRPr="00CA7187">
        <w:rPr>
          <w:rFonts w:cstheme="minorHAnsi"/>
          <w:lang w:val="it-IT"/>
        </w:rPr>
        <w:t xml:space="preserve">aventi ad oggetto </w:t>
      </w:r>
      <w:r w:rsidR="00CA7187" w:rsidRPr="00CA7187">
        <w:rPr>
          <w:rFonts w:cstheme="minorHAnsi"/>
          <w:b/>
          <w:lang w:val="it-IT"/>
        </w:rPr>
        <w:t>Didattica digitale integrata e formazione alla transizione per il personale scolastico</w:t>
      </w:r>
      <w:r w:rsidR="00CA7187" w:rsidRPr="00CA7187">
        <w:rPr>
          <w:rFonts w:cstheme="minorHAnsi"/>
          <w:lang w:val="it-IT"/>
        </w:rPr>
        <w:t xml:space="preserve">, </w:t>
      </w:r>
      <w:r w:rsidR="000B380E" w:rsidRPr="00CA7187">
        <w:rPr>
          <w:rFonts w:cstheme="minorHAnsi"/>
          <w:lang w:val="it-IT"/>
        </w:rPr>
        <w:t xml:space="preserve">in possesso di competenze digitali e didattiche documentate per </w:t>
      </w:r>
      <w:r w:rsidR="00CA7187" w:rsidRPr="00CA7187">
        <w:rPr>
          <w:rFonts w:cstheme="minorHAnsi"/>
          <w:iCs/>
          <w:lang w:val="it-IT"/>
        </w:rPr>
        <w:t>la realizzazione</w:t>
      </w:r>
      <w:r w:rsidR="00CA7187" w:rsidRPr="00CA7187">
        <w:rPr>
          <w:rFonts w:cstheme="minorHAnsi"/>
          <w:lang w:val="it-IT"/>
        </w:rPr>
        <w:t xml:space="preserve"> di azioni di formaz</w:t>
      </w:r>
      <w:r w:rsidR="00CA7187">
        <w:rPr>
          <w:rFonts w:cstheme="minorHAnsi"/>
          <w:lang w:val="it-IT"/>
        </w:rPr>
        <w:t>ione sulla transizione digitale</w:t>
      </w:r>
      <w:r w:rsidR="00CA7187" w:rsidRPr="00CA7187">
        <w:rPr>
          <w:rFonts w:cstheme="minorHAnsi"/>
          <w:iCs/>
          <w:lang w:val="it-IT"/>
        </w:rPr>
        <w:t xml:space="preserve"> per il personale scolastico</w:t>
      </w:r>
      <w:r w:rsidR="00CA7187">
        <w:rPr>
          <w:rFonts w:cstheme="minorHAnsi"/>
          <w:iCs/>
          <w:lang w:val="it-IT"/>
        </w:rPr>
        <w:t>.</w:t>
      </w:r>
    </w:p>
    <w:p w14:paraId="4ECFE780" w14:textId="77777777" w:rsidR="002C2116" w:rsidRPr="00CA7187" w:rsidRDefault="002C2116" w:rsidP="002C2116">
      <w:pPr>
        <w:spacing w:before="120" w:after="120"/>
        <w:jc w:val="center"/>
        <w:outlineLvl w:val="0"/>
        <w:rPr>
          <w:rFonts w:cstheme="minorHAnsi"/>
          <w:b/>
          <w:lang w:val="it-IT"/>
        </w:rPr>
      </w:pPr>
      <w:r w:rsidRPr="00CA7187">
        <w:rPr>
          <w:rFonts w:cstheme="minorHAnsi"/>
          <w:b/>
          <w:lang w:val="it-IT"/>
        </w:rPr>
        <w:t>DICHIARA</w:t>
      </w:r>
    </w:p>
    <w:p w14:paraId="18F0F66A" w14:textId="77777777" w:rsidR="002C2116" w:rsidRPr="00CA7187" w:rsidRDefault="002C2116" w:rsidP="002C2116">
      <w:pPr>
        <w:spacing w:before="120" w:after="120"/>
        <w:jc w:val="both"/>
        <w:rPr>
          <w:rFonts w:cstheme="minorHAnsi"/>
          <w:bCs/>
          <w:lang w:val="it-IT"/>
        </w:rPr>
      </w:pPr>
      <w:r w:rsidRPr="00CA7187">
        <w:rPr>
          <w:rFonts w:cstheme="minorHAnsi"/>
          <w:bCs/>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w:t>
      </w:r>
      <w:r w:rsidRPr="00CA7187">
        <w:rPr>
          <w:rFonts w:cstheme="minorHAnsi"/>
          <w:bCs/>
          <w:lang w:val="it-IT"/>
        </w:rPr>
        <w:lastRenderedPageBreak/>
        <w:t xml:space="preserve">eventualmente ottenuti ai sensi dell’art. 75 del </w:t>
      </w:r>
      <w:proofErr w:type="spellStart"/>
      <w:r w:rsidRPr="00CA7187">
        <w:rPr>
          <w:rFonts w:cstheme="minorHAnsi"/>
          <w:bCs/>
          <w:lang w:val="it-IT"/>
        </w:rPr>
        <w:t>d.P.R.</w:t>
      </w:r>
      <w:proofErr w:type="spellEnd"/>
      <w:r w:rsidRPr="00CA7187">
        <w:rPr>
          <w:rFonts w:cstheme="minorHAnsi"/>
          <w:bCs/>
          <w:lang w:val="it-IT"/>
        </w:rPr>
        <w:t xml:space="preserve"> n. 445 del 28 dicembre 2000 e l’applicazione di ogni altra sanzione prevista dalla legge, nella predetta qualità, ai sensi e per gli effetti di cui agli artt. 46 e 47 del </w:t>
      </w:r>
      <w:proofErr w:type="spellStart"/>
      <w:r w:rsidRPr="00CA7187">
        <w:rPr>
          <w:rFonts w:cstheme="minorHAnsi"/>
          <w:bCs/>
          <w:lang w:val="it-IT"/>
        </w:rPr>
        <w:t>d.P.R.</w:t>
      </w:r>
      <w:proofErr w:type="spellEnd"/>
      <w:r w:rsidRPr="00CA7187">
        <w:rPr>
          <w:rFonts w:cstheme="minorHAnsi"/>
          <w:bCs/>
          <w:lang w:val="it-IT"/>
        </w:rPr>
        <w:t xml:space="preserve"> n. 445 del 28 dicembre 2000:</w:t>
      </w:r>
    </w:p>
    <w:p w14:paraId="6F29FCF9" w14:textId="77777777" w:rsidR="00BD7D42" w:rsidRPr="00CA7187" w:rsidRDefault="00ED2E4C" w:rsidP="00BD7D42">
      <w:pPr>
        <w:pStyle w:val="Paragrafoelenco"/>
        <w:numPr>
          <w:ilvl w:val="0"/>
          <w:numId w:val="33"/>
        </w:numPr>
        <w:spacing w:before="120" w:after="120" w:line="240" w:lineRule="auto"/>
        <w:jc w:val="both"/>
        <w:rPr>
          <w:rFonts w:cstheme="minorHAnsi"/>
        </w:rPr>
      </w:pPr>
      <w:r w:rsidRPr="00CA7187">
        <w:rPr>
          <w:rFonts w:cstheme="minorHAnsi"/>
        </w:rPr>
        <w:t xml:space="preserve">Di </w:t>
      </w:r>
      <w:r w:rsidR="00BD7D42" w:rsidRPr="00CA7187">
        <w:rPr>
          <w:rFonts w:cstheme="minorHAnsi"/>
        </w:rPr>
        <w:t xml:space="preserve">non trovarsi in situazione di incompatibilità, ai sensi di quanto previsto dal </w:t>
      </w:r>
      <w:r w:rsidR="003B5913" w:rsidRPr="00CA7187">
        <w:rPr>
          <w:rFonts w:cstheme="minorHAnsi"/>
        </w:rPr>
        <w:t>d</w:t>
      </w:r>
      <w:r w:rsidR="00BD7D42" w:rsidRPr="00CA7187">
        <w:rPr>
          <w:rFonts w:cstheme="minorHAnsi"/>
        </w:rPr>
        <w:t>.</w:t>
      </w:r>
      <w:r w:rsidR="003B5913" w:rsidRPr="00CA7187">
        <w:rPr>
          <w:rFonts w:cstheme="minorHAnsi"/>
        </w:rPr>
        <w:t>l</w:t>
      </w:r>
      <w:r w:rsidR="00BD7D42" w:rsidRPr="00CA7187">
        <w:rPr>
          <w:rFonts w:cstheme="minorHAnsi"/>
        </w:rPr>
        <w:t xml:space="preserve">gs. </w:t>
      </w:r>
      <w:r w:rsidR="003B5913" w:rsidRPr="00CA7187">
        <w:rPr>
          <w:rFonts w:cstheme="minorHAnsi"/>
        </w:rPr>
        <w:t xml:space="preserve">n. </w:t>
      </w:r>
      <w:r w:rsidR="00BD7D42" w:rsidRPr="00CA7187">
        <w:rPr>
          <w:rFonts w:cstheme="minorHAnsi"/>
        </w:rPr>
        <w:t xml:space="preserve">39/2013 e dall’art. 53, del </w:t>
      </w:r>
      <w:r w:rsidR="003B5913" w:rsidRPr="00CA7187">
        <w:rPr>
          <w:rFonts w:cstheme="minorHAnsi"/>
        </w:rPr>
        <w:t>d</w:t>
      </w:r>
      <w:r w:rsidR="00BD7D42" w:rsidRPr="00CA7187">
        <w:rPr>
          <w:rFonts w:cstheme="minorHAnsi"/>
        </w:rPr>
        <w:t>.</w:t>
      </w:r>
      <w:r w:rsidR="003B5913" w:rsidRPr="00CA7187">
        <w:rPr>
          <w:rFonts w:cstheme="minorHAnsi"/>
        </w:rPr>
        <w:t>l</w:t>
      </w:r>
      <w:r w:rsidR="00BD7D42" w:rsidRPr="00CA7187">
        <w:rPr>
          <w:rFonts w:cstheme="minorHAnsi"/>
        </w:rPr>
        <w:t xml:space="preserve">gs. </w:t>
      </w:r>
      <w:r w:rsidR="003B5913" w:rsidRPr="00CA7187">
        <w:rPr>
          <w:rFonts w:cstheme="minorHAnsi"/>
        </w:rPr>
        <w:t xml:space="preserve">n. </w:t>
      </w:r>
      <w:r w:rsidR="00BD7D42" w:rsidRPr="00CA7187">
        <w:rPr>
          <w:rFonts w:cstheme="minorHAnsi"/>
        </w:rPr>
        <w:t xml:space="preserve">165/2001; </w:t>
      </w:r>
    </w:p>
    <w:p w14:paraId="38DACCB3" w14:textId="77777777" w:rsidR="00BD7D42" w:rsidRPr="00CA7187" w:rsidRDefault="00BD7D42" w:rsidP="00BD7D42">
      <w:pPr>
        <w:pStyle w:val="Paragrafoelenco"/>
        <w:spacing w:before="120" w:after="120" w:line="240" w:lineRule="auto"/>
        <w:jc w:val="both"/>
        <w:rPr>
          <w:rFonts w:cstheme="minorHAnsi"/>
        </w:rPr>
      </w:pPr>
      <w:proofErr w:type="gramStart"/>
      <w:r w:rsidRPr="00CA7187">
        <w:rPr>
          <w:rFonts w:cstheme="minorHAnsi"/>
        </w:rPr>
        <w:t>ovvero</w:t>
      </w:r>
      <w:proofErr w:type="gramEnd"/>
      <w:r w:rsidRPr="00CA7187">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CA7187" w:rsidRDefault="002C2116" w:rsidP="002C2116">
      <w:pPr>
        <w:pStyle w:val="Paragrafoelenco"/>
        <w:numPr>
          <w:ilvl w:val="0"/>
          <w:numId w:val="33"/>
        </w:numPr>
        <w:spacing w:before="120" w:after="120" w:line="240" w:lineRule="auto"/>
        <w:contextualSpacing w:val="0"/>
        <w:jc w:val="both"/>
        <w:rPr>
          <w:rFonts w:cstheme="minorHAnsi"/>
        </w:rPr>
      </w:pPr>
      <w:proofErr w:type="gramStart"/>
      <w:r w:rsidRPr="00CA7187">
        <w:rPr>
          <w:rFonts w:cstheme="minorHAnsi"/>
        </w:rPr>
        <w:t>di</w:t>
      </w:r>
      <w:proofErr w:type="gramEnd"/>
      <w:r w:rsidRPr="00CA7187">
        <w:rPr>
          <w:rFonts w:cstheme="minorHAnsi"/>
        </w:rPr>
        <w:t xml:space="preserve"> non avere, direttamente o indirettamente, un interesse finanziario, economico o altro interesse personale nel procedimento in esame, né di trovarsi in altra condizione di conflitto di interessi (neppure potenziale) </w:t>
      </w:r>
      <w:r w:rsidR="003B5913" w:rsidRPr="00CA7187">
        <w:rPr>
          <w:rFonts w:cstheme="minorHAnsi"/>
        </w:rPr>
        <w:t>ai sensi dell’</w:t>
      </w:r>
      <w:r w:rsidRPr="00CA7187">
        <w:rPr>
          <w:rFonts w:cstheme="minorHAnsi"/>
        </w:rPr>
        <w:t>art. 6-</w:t>
      </w:r>
      <w:r w:rsidRPr="00CA7187">
        <w:rPr>
          <w:rFonts w:cstheme="minorHAnsi"/>
          <w:i/>
          <w:iCs/>
        </w:rPr>
        <w:t>bis</w:t>
      </w:r>
      <w:r w:rsidRPr="00CA7187">
        <w:rPr>
          <w:rFonts w:cstheme="minorHAnsi"/>
        </w:rPr>
        <w:t xml:space="preserve"> della legge </w:t>
      </w:r>
      <w:r w:rsidR="003B5913" w:rsidRPr="00CA7187">
        <w:rPr>
          <w:rFonts w:cstheme="minorHAnsi"/>
        </w:rPr>
        <w:t xml:space="preserve">n. </w:t>
      </w:r>
      <w:r w:rsidRPr="00CA7187">
        <w:rPr>
          <w:rFonts w:cstheme="minorHAnsi"/>
        </w:rPr>
        <w:t xml:space="preserve">241/1990. In particolare, che l’assunzione dell’incarico di </w:t>
      </w:r>
      <w:r w:rsidR="003B5D3C" w:rsidRPr="00CA7187">
        <w:rPr>
          <w:rFonts w:cstheme="minorHAnsi"/>
        </w:rPr>
        <w:t>R</w:t>
      </w:r>
      <w:r w:rsidR="0001474A" w:rsidRPr="00CA7187">
        <w:rPr>
          <w:rFonts w:cstheme="minorHAnsi"/>
        </w:rPr>
        <w:t>esponsabile del procedimento</w:t>
      </w:r>
      <w:r w:rsidRPr="00CA7187">
        <w:rPr>
          <w:rFonts w:cstheme="minorHAnsi"/>
        </w:rPr>
        <w:t>:</w:t>
      </w:r>
    </w:p>
    <w:p w14:paraId="3D1B3799" w14:textId="77777777" w:rsidR="002C2116" w:rsidRPr="00CA7187"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proofErr w:type="gramStart"/>
      <w:r w:rsidRPr="00CA7187">
        <w:rPr>
          <w:rFonts w:cstheme="minorHAnsi"/>
        </w:rPr>
        <w:t>non</w:t>
      </w:r>
      <w:proofErr w:type="gramEnd"/>
      <w:r w:rsidRPr="00CA7187">
        <w:rPr>
          <w:rFonts w:cstheme="minorHAnsi"/>
        </w:rPr>
        <w:t xml:space="preserve"> coinvolge interessi propri;</w:t>
      </w:r>
    </w:p>
    <w:p w14:paraId="5830AB7E" w14:textId="77777777" w:rsidR="002C2116" w:rsidRPr="00CA7187"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proofErr w:type="gramStart"/>
      <w:r w:rsidRPr="00CA7187">
        <w:rPr>
          <w:rFonts w:cstheme="minorHAnsi"/>
        </w:rPr>
        <w:t>non</w:t>
      </w:r>
      <w:proofErr w:type="gramEnd"/>
      <w:r w:rsidRPr="00CA7187">
        <w:rPr>
          <w:rFonts w:cstheme="minorHAnsi"/>
        </w:rPr>
        <w:t xml:space="preserve"> coinvolge interessi di parenti, affini entro il secondo grado, del coniuge o di conviventi, oppure di persone con le quali abbia rapporti di frequentazione abituale;</w:t>
      </w:r>
    </w:p>
    <w:p w14:paraId="5E2FE27A" w14:textId="77777777" w:rsidR="002C2116" w:rsidRPr="00CA7187"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proofErr w:type="gramStart"/>
      <w:r w:rsidRPr="00CA7187">
        <w:rPr>
          <w:rFonts w:cstheme="minorHAnsi"/>
        </w:rPr>
        <w:t>non</w:t>
      </w:r>
      <w:proofErr w:type="gramEnd"/>
      <w:r w:rsidRPr="00CA7187">
        <w:rPr>
          <w:rFonts w:cstheme="minorHAnsi"/>
        </w:rPr>
        <w:t xml:space="preserve"> coinvolge interessi di soggetti od organizzazioni con cui egli o il coniuge abbia causa pendente o grave inimicizia o rapporti di credito o debito significativi;</w:t>
      </w:r>
    </w:p>
    <w:p w14:paraId="6E105D20" w14:textId="77777777" w:rsidR="002C2116" w:rsidRPr="00CA7187"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proofErr w:type="gramStart"/>
      <w:r w:rsidRPr="00CA7187">
        <w:rPr>
          <w:rFonts w:cstheme="minorHAnsi"/>
        </w:rPr>
        <w:t>non</w:t>
      </w:r>
      <w:proofErr w:type="gramEnd"/>
      <w:r w:rsidRPr="00CA7187">
        <w:rPr>
          <w:rFonts w:cstheme="minorHAnsi"/>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CA7187" w:rsidRDefault="003B5D3C" w:rsidP="003B5D3C">
      <w:pPr>
        <w:pStyle w:val="Paragrafoelenco"/>
        <w:numPr>
          <w:ilvl w:val="0"/>
          <w:numId w:val="33"/>
        </w:numPr>
        <w:spacing w:after="120"/>
        <w:contextualSpacing w:val="0"/>
        <w:jc w:val="both"/>
        <w:rPr>
          <w:rFonts w:cstheme="minorHAnsi"/>
        </w:rPr>
      </w:pPr>
      <w:proofErr w:type="gramStart"/>
      <w:r w:rsidRPr="00CA7187">
        <w:rPr>
          <w:rFonts w:cstheme="minorHAnsi"/>
        </w:rPr>
        <w:t>che</w:t>
      </w:r>
      <w:proofErr w:type="gramEnd"/>
      <w:r w:rsidRPr="00CA7187">
        <w:rPr>
          <w:rFonts w:cstheme="minorHAnsi"/>
        </w:rPr>
        <w:t xml:space="preserve"> non sussistono diverse ragioni di opportunità che si frappongano al conferimento dell’incarico in questione;</w:t>
      </w:r>
    </w:p>
    <w:p w14:paraId="759B0E1B" w14:textId="77777777" w:rsidR="002C2116" w:rsidRPr="00CA7187" w:rsidRDefault="002C2116" w:rsidP="002C2116">
      <w:pPr>
        <w:pStyle w:val="Paragrafoelenco"/>
        <w:numPr>
          <w:ilvl w:val="0"/>
          <w:numId w:val="33"/>
        </w:numPr>
        <w:spacing w:before="120" w:after="120" w:line="240" w:lineRule="auto"/>
        <w:contextualSpacing w:val="0"/>
        <w:jc w:val="both"/>
        <w:rPr>
          <w:rFonts w:cstheme="minorHAnsi"/>
        </w:rPr>
      </w:pPr>
      <w:proofErr w:type="gramStart"/>
      <w:r w:rsidRPr="00CA7187">
        <w:rPr>
          <w:rFonts w:cstheme="minorHAnsi"/>
        </w:rPr>
        <w:t>di</w:t>
      </w:r>
      <w:proofErr w:type="gramEnd"/>
      <w:r w:rsidRPr="00CA7187">
        <w:rPr>
          <w:rFonts w:cstheme="minorHAnsi"/>
        </w:rPr>
        <w:t xml:space="preserve"> aver preso piena cognizione del Codice di Comportamento dei dipendenti </w:t>
      </w:r>
      <w:r w:rsidR="0046429F" w:rsidRPr="00CA7187">
        <w:rPr>
          <w:rFonts w:cstheme="minorHAnsi"/>
        </w:rPr>
        <w:t>pubblici</w:t>
      </w:r>
      <w:r w:rsidR="00F7073A" w:rsidRPr="00CA7187">
        <w:rPr>
          <w:rFonts w:cstheme="minorHAnsi"/>
        </w:rPr>
        <w:t xml:space="preserve"> di cui al DPR </w:t>
      </w:r>
      <w:r w:rsidR="00F7073A" w:rsidRPr="00CA7187">
        <w:rPr>
          <w:rFonts w:cstheme="minorHAnsi"/>
          <w:bCs/>
        </w:rPr>
        <w:t>16 aprile 2013, n.62</w:t>
      </w:r>
      <w:r w:rsidRPr="00CA7187">
        <w:rPr>
          <w:rFonts w:cstheme="minorHAnsi"/>
        </w:rPr>
        <w:t>;</w:t>
      </w:r>
    </w:p>
    <w:p w14:paraId="5879095C" w14:textId="77777777" w:rsidR="002C2116" w:rsidRPr="00CA7187" w:rsidRDefault="002C2116" w:rsidP="002C2116">
      <w:pPr>
        <w:pStyle w:val="Paragrafoelenco"/>
        <w:numPr>
          <w:ilvl w:val="0"/>
          <w:numId w:val="33"/>
        </w:numPr>
        <w:spacing w:before="120" w:after="120" w:line="240" w:lineRule="auto"/>
        <w:contextualSpacing w:val="0"/>
        <w:jc w:val="both"/>
        <w:rPr>
          <w:rFonts w:cstheme="minorHAnsi"/>
        </w:rPr>
      </w:pPr>
      <w:proofErr w:type="gramStart"/>
      <w:r w:rsidRPr="00CA7187">
        <w:rPr>
          <w:rFonts w:cstheme="minorHAnsi"/>
        </w:rPr>
        <w:t>di</w:t>
      </w:r>
      <w:proofErr w:type="gramEnd"/>
      <w:r w:rsidRPr="00CA7187">
        <w:rPr>
          <w:rFonts w:cstheme="minorHAnsi"/>
        </w:rPr>
        <w:t xml:space="preserve"> impegnarsi a comunicare tempestivamente all’Istituzione scolastica eventuali variazioni che dovessero intervenire nel corso dello svolgimento dell’incarico;</w:t>
      </w:r>
    </w:p>
    <w:p w14:paraId="3668E976" w14:textId="77777777" w:rsidR="002C2116" w:rsidRPr="00CA7187" w:rsidRDefault="002C2116" w:rsidP="002C2116">
      <w:pPr>
        <w:pStyle w:val="Paragrafoelenco"/>
        <w:numPr>
          <w:ilvl w:val="0"/>
          <w:numId w:val="33"/>
        </w:numPr>
        <w:spacing w:before="120" w:after="120" w:line="240" w:lineRule="auto"/>
        <w:contextualSpacing w:val="0"/>
        <w:jc w:val="both"/>
        <w:rPr>
          <w:rFonts w:cstheme="minorHAnsi"/>
        </w:rPr>
      </w:pPr>
      <w:proofErr w:type="gramStart"/>
      <w:r w:rsidRPr="00CA7187">
        <w:rPr>
          <w:rFonts w:cstheme="minorHAnsi"/>
        </w:rPr>
        <w:t>di</w:t>
      </w:r>
      <w:proofErr w:type="gramEnd"/>
      <w:r w:rsidRPr="00CA7187">
        <w:rPr>
          <w:rFonts w:cstheme="minorHAnsi"/>
        </w:rPr>
        <w:t xml:space="preserve"> impegnarsi altresì a comunicare all’Istituzione scolastica qualsiasi altra circostanza sopravvenuta di carattere ostativo rispetto all’espletamento dell’incarico;</w:t>
      </w:r>
    </w:p>
    <w:p w14:paraId="71D121F1" w14:textId="77777777" w:rsidR="003B5D3C" w:rsidRPr="00CA7187" w:rsidRDefault="002C2116" w:rsidP="003B5D3C">
      <w:pPr>
        <w:pStyle w:val="Paragrafoelenco"/>
        <w:numPr>
          <w:ilvl w:val="0"/>
          <w:numId w:val="33"/>
        </w:numPr>
        <w:spacing w:before="120" w:after="120" w:line="240" w:lineRule="auto"/>
        <w:contextualSpacing w:val="0"/>
        <w:jc w:val="both"/>
        <w:rPr>
          <w:rFonts w:cstheme="minorHAnsi"/>
        </w:rPr>
      </w:pPr>
      <w:proofErr w:type="gramStart"/>
      <w:r w:rsidRPr="00CA7187">
        <w:rPr>
          <w:rFonts w:cstheme="minorHAnsi"/>
        </w:rPr>
        <w:t>di</w:t>
      </w:r>
      <w:proofErr w:type="gramEnd"/>
      <w:r w:rsidRPr="00CA7187">
        <w:rPr>
          <w:rFonts w:cstheme="minorHAnsi"/>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CA7187" w:rsidRDefault="003B5D3C" w:rsidP="003B5D3C">
      <w:pPr>
        <w:spacing w:before="120" w:after="120" w:line="240" w:lineRule="auto"/>
        <w:jc w:val="both"/>
        <w:rPr>
          <w:rFonts w:cstheme="minorHAnsi"/>
          <w:b/>
          <w:bCs/>
          <w:lang w:val="it-IT"/>
        </w:rPr>
      </w:pPr>
    </w:p>
    <w:p w14:paraId="23AC203B" w14:textId="77777777" w:rsidR="00ED2E4C" w:rsidRPr="00CA7187" w:rsidRDefault="00ED2E4C" w:rsidP="002C2116">
      <w:pPr>
        <w:pStyle w:val="Corpodeltesto21"/>
        <w:spacing w:before="120" w:after="120"/>
        <w:rPr>
          <w:rFonts w:asciiTheme="minorHAnsi" w:hAnsiTheme="minorHAnsi" w:cstheme="minorHAnsi"/>
          <w:sz w:val="22"/>
          <w:szCs w:val="22"/>
        </w:rPr>
      </w:pPr>
      <w:proofErr w:type="gramStart"/>
      <w:r w:rsidRPr="00CA7187">
        <w:rPr>
          <w:rFonts w:asciiTheme="minorHAnsi" w:hAnsiTheme="minorHAnsi" w:cstheme="minorHAnsi"/>
          <w:sz w:val="22"/>
          <w:szCs w:val="22"/>
        </w:rPr>
        <w:t>lì</w:t>
      </w:r>
      <w:proofErr w:type="gramEnd"/>
      <w:r w:rsidRPr="00CA7187">
        <w:rPr>
          <w:rFonts w:asciiTheme="minorHAnsi" w:hAnsiTheme="minorHAnsi" w:cstheme="minorHAnsi"/>
          <w:sz w:val="22"/>
          <w:szCs w:val="22"/>
        </w:rPr>
        <w:t>, ______________</w:t>
      </w:r>
      <w:r w:rsidR="002C2116" w:rsidRPr="00CA7187">
        <w:rPr>
          <w:rFonts w:asciiTheme="minorHAnsi" w:hAnsiTheme="minorHAnsi" w:cstheme="minorHAnsi"/>
          <w:sz w:val="22"/>
          <w:szCs w:val="22"/>
        </w:rPr>
        <w:t xml:space="preserve"> </w:t>
      </w:r>
      <w:r w:rsidR="002C2116" w:rsidRPr="00CA7187">
        <w:rPr>
          <w:rFonts w:asciiTheme="minorHAnsi" w:hAnsiTheme="minorHAnsi" w:cstheme="minorHAnsi"/>
          <w:sz w:val="22"/>
          <w:szCs w:val="22"/>
        </w:rPr>
        <w:tab/>
      </w:r>
      <w:r w:rsidR="002C2116" w:rsidRPr="00CA7187">
        <w:rPr>
          <w:rFonts w:asciiTheme="minorHAnsi" w:hAnsiTheme="minorHAnsi" w:cstheme="minorHAnsi"/>
          <w:sz w:val="22"/>
          <w:szCs w:val="22"/>
        </w:rPr>
        <w:tab/>
      </w:r>
      <w:r w:rsidR="002C2116" w:rsidRPr="00CA7187">
        <w:rPr>
          <w:rFonts w:asciiTheme="minorHAnsi" w:hAnsiTheme="minorHAnsi" w:cstheme="minorHAnsi"/>
          <w:sz w:val="22"/>
          <w:szCs w:val="22"/>
        </w:rPr>
        <w:tab/>
      </w:r>
      <w:r w:rsidR="002C2116" w:rsidRPr="00CA7187">
        <w:rPr>
          <w:rFonts w:asciiTheme="minorHAnsi" w:hAnsiTheme="minorHAnsi" w:cstheme="minorHAnsi"/>
          <w:sz w:val="22"/>
          <w:szCs w:val="22"/>
        </w:rPr>
        <w:tab/>
      </w:r>
      <w:r w:rsidR="002C2116" w:rsidRPr="00CA7187">
        <w:rPr>
          <w:rFonts w:asciiTheme="minorHAnsi" w:hAnsiTheme="minorHAnsi" w:cstheme="minorHAnsi"/>
          <w:sz w:val="22"/>
          <w:szCs w:val="22"/>
        </w:rPr>
        <w:tab/>
      </w:r>
      <w:r w:rsidR="002C2116" w:rsidRPr="00CA7187">
        <w:rPr>
          <w:rFonts w:asciiTheme="minorHAnsi" w:hAnsiTheme="minorHAnsi" w:cstheme="minorHAnsi"/>
          <w:sz w:val="22"/>
          <w:szCs w:val="22"/>
        </w:rPr>
        <w:tab/>
      </w:r>
      <w:r w:rsidR="002C2116" w:rsidRPr="00CA7187">
        <w:rPr>
          <w:rFonts w:asciiTheme="minorHAnsi" w:hAnsiTheme="minorHAnsi" w:cstheme="minorHAnsi"/>
          <w:sz w:val="22"/>
          <w:szCs w:val="22"/>
        </w:rPr>
        <w:tab/>
        <w:t>IL DICHIARANTE</w:t>
      </w:r>
    </w:p>
    <w:p w14:paraId="1D5D3840" w14:textId="77777777" w:rsidR="002C2116" w:rsidRPr="00CA7187" w:rsidRDefault="00ED2E4C" w:rsidP="00ED2E4C">
      <w:pPr>
        <w:pStyle w:val="Corpodeltesto21"/>
        <w:spacing w:before="120" w:after="120"/>
        <w:rPr>
          <w:rFonts w:asciiTheme="minorHAnsi" w:hAnsiTheme="minorHAnsi" w:cstheme="minorHAnsi"/>
          <w:sz w:val="22"/>
          <w:szCs w:val="22"/>
        </w:rPr>
      </w:pPr>
      <w:r w:rsidRPr="00CA7187">
        <w:rPr>
          <w:rFonts w:asciiTheme="minorHAnsi" w:hAnsiTheme="minorHAnsi" w:cstheme="minorHAnsi"/>
          <w:sz w:val="22"/>
          <w:szCs w:val="22"/>
        </w:rPr>
        <w:tab/>
      </w:r>
      <w:r w:rsidRPr="00CA7187">
        <w:rPr>
          <w:rFonts w:asciiTheme="minorHAnsi" w:hAnsiTheme="minorHAnsi" w:cstheme="minorHAnsi"/>
          <w:sz w:val="22"/>
          <w:szCs w:val="22"/>
        </w:rPr>
        <w:tab/>
      </w:r>
      <w:r w:rsidRPr="00CA7187">
        <w:rPr>
          <w:rFonts w:asciiTheme="minorHAnsi" w:hAnsiTheme="minorHAnsi" w:cstheme="minorHAnsi"/>
          <w:sz w:val="22"/>
          <w:szCs w:val="22"/>
        </w:rPr>
        <w:tab/>
      </w:r>
      <w:r w:rsidRPr="00CA7187">
        <w:rPr>
          <w:rFonts w:asciiTheme="minorHAnsi" w:hAnsiTheme="minorHAnsi" w:cstheme="minorHAnsi"/>
          <w:sz w:val="22"/>
          <w:szCs w:val="22"/>
        </w:rPr>
        <w:tab/>
      </w:r>
      <w:r w:rsidRPr="00CA7187">
        <w:rPr>
          <w:rFonts w:asciiTheme="minorHAnsi" w:hAnsiTheme="minorHAnsi" w:cstheme="minorHAnsi"/>
          <w:sz w:val="22"/>
          <w:szCs w:val="22"/>
        </w:rPr>
        <w:tab/>
      </w:r>
      <w:r w:rsidRPr="00CA7187">
        <w:rPr>
          <w:rFonts w:asciiTheme="minorHAnsi" w:hAnsiTheme="minorHAnsi" w:cstheme="minorHAnsi"/>
          <w:sz w:val="22"/>
          <w:szCs w:val="22"/>
        </w:rPr>
        <w:tab/>
      </w:r>
      <w:r w:rsidRPr="00CA7187">
        <w:rPr>
          <w:rFonts w:asciiTheme="minorHAnsi" w:hAnsiTheme="minorHAnsi" w:cstheme="minorHAnsi"/>
          <w:sz w:val="22"/>
          <w:szCs w:val="22"/>
        </w:rPr>
        <w:tab/>
      </w:r>
      <w:r w:rsidRPr="00CA7187">
        <w:rPr>
          <w:rFonts w:asciiTheme="minorHAnsi" w:hAnsiTheme="minorHAnsi" w:cstheme="minorHAnsi"/>
          <w:sz w:val="22"/>
          <w:szCs w:val="22"/>
        </w:rPr>
        <w:tab/>
      </w:r>
      <w:bookmarkStart w:id="3" w:name="_Hlk86072743"/>
      <w:r w:rsidR="002C2116" w:rsidRPr="00CA7187">
        <w:rPr>
          <w:rFonts w:asciiTheme="minorHAnsi" w:hAnsiTheme="minorHAnsi" w:cstheme="minorHAnsi"/>
          <w:sz w:val="22"/>
          <w:szCs w:val="22"/>
        </w:rPr>
        <w:t>___________________</w:t>
      </w:r>
      <w:bookmarkEnd w:id="3"/>
      <w:r w:rsidR="0001474A" w:rsidRPr="00CA7187">
        <w:rPr>
          <w:rFonts w:asciiTheme="minorHAnsi" w:hAnsiTheme="minorHAnsi" w:cstheme="minorHAnsi"/>
          <w:sz w:val="22"/>
          <w:szCs w:val="22"/>
        </w:rPr>
        <w:t>_______</w:t>
      </w:r>
    </w:p>
    <w:bookmarkEnd w:id="0"/>
    <w:p w14:paraId="6A75E35A" w14:textId="4C59B28C" w:rsidR="003548A3" w:rsidRPr="00CA7187" w:rsidRDefault="003548A3" w:rsidP="0082306D">
      <w:pPr>
        <w:spacing w:before="120" w:after="120" w:line="240" w:lineRule="auto"/>
        <w:jc w:val="both"/>
        <w:rPr>
          <w:rFonts w:cstheme="minorHAnsi"/>
          <w:i/>
          <w:lang w:val="it-IT"/>
        </w:rPr>
      </w:pPr>
    </w:p>
    <w:sectPr w:rsidR="003548A3" w:rsidRPr="00CA7187" w:rsidSect="00ED7CC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6D931" w14:textId="77777777" w:rsidR="000431E9" w:rsidRDefault="000431E9" w:rsidP="008C2AE9">
      <w:pPr>
        <w:spacing w:after="0" w:line="240" w:lineRule="auto"/>
      </w:pPr>
      <w:r>
        <w:separator/>
      </w:r>
    </w:p>
  </w:endnote>
  <w:endnote w:type="continuationSeparator" w:id="0">
    <w:p w14:paraId="7B920854" w14:textId="77777777" w:rsidR="000431E9" w:rsidRDefault="000431E9"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F8735" w14:textId="77777777" w:rsidR="00E522ED" w:rsidRDefault="00E522E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612CF" w14:textId="22EDFEC3"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D63947" w:rsidRPr="00D63947">
      <w:rPr>
        <w:rFonts w:ascii="Times New Roman" w:hAnsi="Times New Roman"/>
        <w:noProof/>
        <w:sz w:val="18"/>
        <w:szCs w:val="18"/>
        <w:lang w:val="it-IT"/>
      </w:rPr>
      <w:t>2</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D6A90" w14:textId="77777777" w:rsidR="00E522ED" w:rsidRDefault="00E522E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3849A" w14:textId="77777777" w:rsidR="000431E9" w:rsidRDefault="000431E9" w:rsidP="008C2AE9">
      <w:pPr>
        <w:spacing w:after="0" w:line="240" w:lineRule="auto"/>
      </w:pPr>
      <w:r>
        <w:separator/>
      </w:r>
    </w:p>
  </w:footnote>
  <w:footnote w:type="continuationSeparator" w:id="0">
    <w:p w14:paraId="494E5297" w14:textId="77777777" w:rsidR="000431E9" w:rsidRDefault="000431E9"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66201" w14:textId="77777777" w:rsidR="00E522ED" w:rsidRDefault="00E522E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5BCCF" w14:textId="77777777" w:rsidR="00E522ED" w:rsidRDefault="00E522E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C6EFD5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1"/>
  </w:num>
  <w:num w:numId="5">
    <w:abstractNumId w:val="0"/>
  </w:num>
  <w:num w:numId="6">
    <w:abstractNumId w:val="30"/>
  </w:num>
  <w:num w:numId="7">
    <w:abstractNumId w:val="2"/>
  </w:num>
  <w:num w:numId="8">
    <w:abstractNumId w:val="4"/>
  </w:num>
  <w:num w:numId="9">
    <w:abstractNumId w:val="29"/>
  </w:num>
  <w:num w:numId="10">
    <w:abstractNumId w:val="28"/>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5"/>
  </w:num>
  <w:num w:numId="18">
    <w:abstractNumId w:val="5"/>
  </w:num>
  <w:num w:numId="19">
    <w:abstractNumId w:val="6"/>
  </w:num>
  <w:num w:numId="20">
    <w:abstractNumId w:val="18"/>
  </w:num>
  <w:num w:numId="21">
    <w:abstractNumId w:val="31"/>
  </w:num>
  <w:num w:numId="22">
    <w:abstractNumId w:val="13"/>
  </w:num>
  <w:num w:numId="23">
    <w:abstractNumId w:val="16"/>
  </w:num>
  <w:num w:numId="24">
    <w:abstractNumId w:val="26"/>
  </w:num>
  <w:num w:numId="25">
    <w:abstractNumId w:val="7"/>
  </w:num>
  <w:num w:numId="26">
    <w:abstractNumId w:val="25"/>
  </w:num>
  <w:num w:numId="27">
    <w:abstractNumId w:val="27"/>
  </w:num>
  <w:num w:numId="28">
    <w:abstractNumId w:val="11"/>
  </w:num>
  <w:num w:numId="29">
    <w:abstractNumId w:val="34"/>
  </w:num>
  <w:num w:numId="30">
    <w:abstractNumId w:val="32"/>
  </w:num>
  <w:num w:numId="31">
    <w:abstractNumId w:val="12"/>
  </w:num>
  <w:num w:numId="32">
    <w:abstractNumId w:val="23"/>
  </w:num>
  <w:num w:numId="33">
    <w:abstractNumId w:val="15"/>
  </w:num>
  <w:num w:numId="34">
    <w:abstractNumId w:val="24"/>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31E9"/>
    <w:rsid w:val="00045E4E"/>
    <w:rsid w:val="00054D9A"/>
    <w:rsid w:val="0006733F"/>
    <w:rsid w:val="00074975"/>
    <w:rsid w:val="00081A4A"/>
    <w:rsid w:val="00082FB8"/>
    <w:rsid w:val="00083D4B"/>
    <w:rsid w:val="00092470"/>
    <w:rsid w:val="000A2E05"/>
    <w:rsid w:val="000B2EF2"/>
    <w:rsid w:val="000B380E"/>
    <w:rsid w:val="000B66FB"/>
    <w:rsid w:val="000C2925"/>
    <w:rsid w:val="000D58BA"/>
    <w:rsid w:val="000E2066"/>
    <w:rsid w:val="000E2642"/>
    <w:rsid w:val="000E43A8"/>
    <w:rsid w:val="000E7F7E"/>
    <w:rsid w:val="000F5253"/>
    <w:rsid w:val="001063D0"/>
    <w:rsid w:val="00123B78"/>
    <w:rsid w:val="00125CE9"/>
    <w:rsid w:val="001658E8"/>
    <w:rsid w:val="001721BA"/>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07ED4"/>
    <w:rsid w:val="00432AAD"/>
    <w:rsid w:val="00434D3A"/>
    <w:rsid w:val="004370C6"/>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6FE1"/>
    <w:rsid w:val="005D4E7E"/>
    <w:rsid w:val="005D6A7F"/>
    <w:rsid w:val="005E393F"/>
    <w:rsid w:val="005F0471"/>
    <w:rsid w:val="00605AF8"/>
    <w:rsid w:val="006124FB"/>
    <w:rsid w:val="00627AA9"/>
    <w:rsid w:val="00631E9A"/>
    <w:rsid w:val="00643FA2"/>
    <w:rsid w:val="00644AA9"/>
    <w:rsid w:val="00650EB3"/>
    <w:rsid w:val="00654664"/>
    <w:rsid w:val="00665DB9"/>
    <w:rsid w:val="006702F0"/>
    <w:rsid w:val="006A1B4B"/>
    <w:rsid w:val="006B2DCC"/>
    <w:rsid w:val="006B4ED6"/>
    <w:rsid w:val="006C2B9B"/>
    <w:rsid w:val="006D2470"/>
    <w:rsid w:val="006F08CE"/>
    <w:rsid w:val="00716207"/>
    <w:rsid w:val="00721A49"/>
    <w:rsid w:val="00747C34"/>
    <w:rsid w:val="0076566C"/>
    <w:rsid w:val="00787C13"/>
    <w:rsid w:val="00795149"/>
    <w:rsid w:val="00795785"/>
    <w:rsid w:val="007B1BD4"/>
    <w:rsid w:val="007C05A8"/>
    <w:rsid w:val="007D5A3D"/>
    <w:rsid w:val="007D61F6"/>
    <w:rsid w:val="007F33E0"/>
    <w:rsid w:val="008152BC"/>
    <w:rsid w:val="008204BC"/>
    <w:rsid w:val="00821F17"/>
    <w:rsid w:val="0082306D"/>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1335"/>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84274"/>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3DDA"/>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A7187"/>
    <w:rsid w:val="00CC43A7"/>
    <w:rsid w:val="00CE0EFE"/>
    <w:rsid w:val="00D03067"/>
    <w:rsid w:val="00D05D7F"/>
    <w:rsid w:val="00D166AE"/>
    <w:rsid w:val="00D234FB"/>
    <w:rsid w:val="00D24835"/>
    <w:rsid w:val="00D30178"/>
    <w:rsid w:val="00D43D56"/>
    <w:rsid w:val="00D4429C"/>
    <w:rsid w:val="00D44FDF"/>
    <w:rsid w:val="00D62BB6"/>
    <w:rsid w:val="00D63947"/>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423"/>
    <w:rsid w:val="00ED7CC1"/>
    <w:rsid w:val="00EF0A8C"/>
    <w:rsid w:val="00EF40D4"/>
    <w:rsid w:val="00EF6738"/>
    <w:rsid w:val="00EF7B10"/>
    <w:rsid w:val="00F105B0"/>
    <w:rsid w:val="00F20111"/>
    <w:rsid w:val="00F245A3"/>
    <w:rsid w:val="00F46031"/>
    <w:rsid w:val="00F5016D"/>
    <w:rsid w:val="00F52D10"/>
    <w:rsid w:val="00F530D1"/>
    <w:rsid w:val="00F635F2"/>
    <w:rsid w:val="00F7073A"/>
    <w:rsid w:val="00F97E52"/>
    <w:rsid w:val="00FA50A0"/>
    <w:rsid w:val="00FB5106"/>
    <w:rsid w:val="00FB51B1"/>
    <w:rsid w:val="00FC59E4"/>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15:docId w15:val="{43F9CDD3-B343-4459-9F6C-FD5CECF1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UnresolvedMention">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 w:type="paragraph" w:customStyle="1" w:styleId="Articolo">
    <w:name w:val="Articolo"/>
    <w:basedOn w:val="Normale"/>
    <w:link w:val="ArticoloCarattere"/>
    <w:qFormat/>
    <w:rsid w:val="000B380E"/>
    <w:pPr>
      <w:spacing w:after="120" w:line="240" w:lineRule="auto"/>
      <w:contextualSpacing/>
      <w:jc w:val="center"/>
      <w:textAlignment w:val="center"/>
    </w:pPr>
    <w:rPr>
      <w:rFonts w:ascii="Calibri" w:hAnsi="Calibri" w:cs="Calibri"/>
      <w:b/>
      <w:bCs/>
      <w:lang w:val="it-IT" w:eastAsia="it-IT"/>
    </w:rPr>
  </w:style>
  <w:style w:type="character" w:customStyle="1" w:styleId="ArticoloCarattere">
    <w:name w:val="Articolo Carattere"/>
    <w:basedOn w:val="Carpredefinitoparagrafo"/>
    <w:link w:val="Articolo"/>
    <w:rsid w:val="000B380E"/>
    <w:rPr>
      <w:rFonts w:ascii="Calibri" w:hAnsi="Calibri" w:cs="Calibri"/>
      <w:b/>
      <w:bCs/>
      <w:lang w:val="it-IT" w:eastAsia="it-IT"/>
    </w:rPr>
  </w:style>
  <w:style w:type="character" w:customStyle="1" w:styleId="markedcontent">
    <w:name w:val="markedcontent"/>
    <w:basedOn w:val="Carpredefinitoparagrafo"/>
    <w:rsid w:val="00CA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821</Words>
  <Characters>5235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Faccin</dc:creator>
  <cp:keywords/>
  <dc:description/>
  <cp:lastModifiedBy>Maria Carla Baù</cp:lastModifiedBy>
  <cp:revision>3</cp:revision>
  <cp:lastPrinted>2024-07-17T11:49:00Z</cp:lastPrinted>
  <dcterms:created xsi:type="dcterms:W3CDTF">2024-10-17T08:37:00Z</dcterms:created>
  <dcterms:modified xsi:type="dcterms:W3CDTF">2024-10-18T08:07:00Z</dcterms:modified>
</cp:coreProperties>
</file>