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A0" w:rsidRDefault="004D31A0" w:rsidP="00A73BD1">
      <w:pPr>
        <w:widowControl w:val="0"/>
        <w:tabs>
          <w:tab w:val="left" w:pos="4028"/>
        </w:tabs>
        <w:autoSpaceDE w:val="0"/>
        <w:autoSpaceDN w:val="0"/>
        <w:adjustRightInd w:val="0"/>
        <w:spacing w:line="300" w:lineRule="exact"/>
        <w:ind w:right="79"/>
        <w:rPr>
          <w:rFonts w:ascii="Arial" w:hAnsi="Arial" w:cs="Arial"/>
          <w:b/>
          <w:bCs/>
          <w:color w:val="000000"/>
          <w:spacing w:val="-3"/>
        </w:rPr>
      </w:pPr>
    </w:p>
    <w:p w:rsidR="004D31A0" w:rsidRDefault="004D31A0" w:rsidP="00A73BD1">
      <w:pPr>
        <w:widowControl w:val="0"/>
        <w:tabs>
          <w:tab w:val="left" w:pos="4028"/>
        </w:tabs>
        <w:autoSpaceDE w:val="0"/>
        <w:autoSpaceDN w:val="0"/>
        <w:adjustRightInd w:val="0"/>
        <w:spacing w:line="300" w:lineRule="exact"/>
        <w:ind w:right="79"/>
        <w:rPr>
          <w:rFonts w:ascii="Arial" w:hAnsi="Arial" w:cs="Arial"/>
          <w:b/>
          <w:bCs/>
          <w:color w:val="000000"/>
          <w:spacing w:val="-3"/>
        </w:rPr>
      </w:pPr>
    </w:p>
    <w:p w:rsidR="004D31A0" w:rsidRPr="004D31A0" w:rsidRDefault="004D31A0" w:rsidP="004D31A0">
      <w:pPr>
        <w:spacing w:line="238" w:lineRule="atLeast"/>
        <w:jc w:val="center"/>
        <w:outlineLvl w:val="0"/>
        <w:rPr>
          <w:rFonts w:ascii="Arial" w:hAnsi="Arial" w:cs="Arial"/>
          <w:b/>
          <w:bCs/>
          <w:kern w:val="36"/>
          <w:sz w:val="32"/>
          <w:szCs w:val="32"/>
        </w:rPr>
      </w:pPr>
      <w:r w:rsidRPr="004D31A0">
        <w:rPr>
          <w:b/>
          <w:bCs/>
          <w:kern w:val="36"/>
        </w:rPr>
        <w:t>PROGRAMMA OPERATIVO NAZIONALE</w:t>
      </w:r>
    </w:p>
    <w:p w:rsidR="003A6759" w:rsidRDefault="004D31A0" w:rsidP="004D31A0">
      <w:pPr>
        <w:spacing w:before="100" w:beforeAutospacing="1"/>
        <w:jc w:val="both"/>
        <w:rPr>
          <w:rFonts w:ascii="Arial" w:hAnsi="Arial" w:cs="Arial"/>
        </w:rPr>
      </w:pPr>
      <w:r w:rsidRPr="004D31A0">
        <w:t>“</w:t>
      </w:r>
      <w:r w:rsidRPr="004D31A0">
        <w:rPr>
          <w:rFonts w:ascii="Arial" w:hAnsi="Arial" w:cs="Arial"/>
        </w:rPr>
        <w:t>Per la scuola – Competenze e ambienti per l’apprendimento” 2014-2020 FESR Asse II - Obiettivo specifico – 10.8 – “Diffusione della società della conoscenza nel mondo della scuola e della formazione e adozi</w:t>
      </w:r>
      <w:r w:rsidR="006D1608">
        <w:rPr>
          <w:rFonts w:ascii="Arial" w:hAnsi="Arial" w:cs="Arial"/>
        </w:rPr>
        <w:t>one di approcci didattici innov</w:t>
      </w:r>
      <w:r w:rsidR="009F451F">
        <w:rPr>
          <w:rFonts w:ascii="Arial" w:hAnsi="Arial" w:cs="Arial"/>
        </w:rPr>
        <w:t>a</w:t>
      </w:r>
      <w:r w:rsidRPr="004D31A0">
        <w:rPr>
          <w:rFonts w:ascii="Arial" w:hAnsi="Arial" w:cs="Arial"/>
        </w:rPr>
        <w:t>tivi” – Azione 10.8.1 Interventi infrastrutturali per l’innovazione tecnologica, laboratori di settore e per l’apprendimento delle competenze chiave.</w:t>
      </w:r>
    </w:p>
    <w:p w:rsidR="003A6759" w:rsidRDefault="003A6759" w:rsidP="004D31A0">
      <w:pPr>
        <w:spacing w:before="100" w:beforeAutospacing="1"/>
        <w:jc w:val="both"/>
        <w:rPr>
          <w:rFonts w:ascii="Arial" w:hAnsi="Arial" w:cs="Arial"/>
        </w:rPr>
      </w:pPr>
      <w:r>
        <w:rPr>
          <w:rFonts w:ascii="Arial" w:hAnsi="Arial" w:cs="Arial"/>
        </w:rPr>
        <w:t xml:space="preserve">Progetto: </w:t>
      </w:r>
      <w:r w:rsidRPr="00506977">
        <w:rPr>
          <w:rFonts w:ascii="Arial" w:hAnsi="Arial" w:cs="Arial"/>
          <w:b/>
        </w:rPr>
        <w:t>10.8.1.A2-FESRPON-PI-2015-66</w:t>
      </w:r>
    </w:p>
    <w:p w:rsidR="003A6759" w:rsidRPr="00506977" w:rsidRDefault="003A6759" w:rsidP="004D31A0">
      <w:pPr>
        <w:spacing w:before="100" w:beforeAutospacing="1"/>
        <w:jc w:val="both"/>
        <w:rPr>
          <w:rFonts w:ascii="Arial" w:hAnsi="Arial" w:cs="Arial"/>
          <w:b/>
        </w:rPr>
      </w:pPr>
      <w:r>
        <w:rPr>
          <w:rFonts w:ascii="Arial" w:hAnsi="Arial" w:cs="Arial"/>
        </w:rPr>
        <w:t xml:space="preserve">Oggetto: </w:t>
      </w:r>
      <w:r w:rsidRPr="00506977">
        <w:rPr>
          <w:rFonts w:ascii="Arial" w:hAnsi="Arial" w:cs="Arial"/>
          <w:b/>
        </w:rPr>
        <w:t>Determina a contrarre.</w:t>
      </w:r>
    </w:p>
    <w:p w:rsidR="004D31A0" w:rsidRPr="003A6759" w:rsidRDefault="004D31A0" w:rsidP="003A6759">
      <w:pPr>
        <w:spacing w:before="100" w:beforeAutospacing="1"/>
        <w:rPr>
          <w:rFonts w:ascii="Arial" w:hAnsi="Arial" w:cs="Arial"/>
          <w:b/>
        </w:rPr>
      </w:pPr>
      <w:proofErr w:type="gramStart"/>
      <w:r w:rsidRPr="003A6759">
        <w:rPr>
          <w:rFonts w:ascii="Arial" w:hAnsi="Arial" w:cs="Arial"/>
          <w:b/>
        </w:rPr>
        <w:t>CIG:ZEB</w:t>
      </w:r>
      <w:proofErr w:type="gramEnd"/>
      <w:r w:rsidRPr="003A6759">
        <w:rPr>
          <w:rFonts w:ascii="Arial" w:hAnsi="Arial" w:cs="Arial"/>
          <w:b/>
        </w:rPr>
        <w:t xml:space="preserve">189BABD </w:t>
      </w:r>
      <w:r w:rsidR="003A6759" w:rsidRPr="003A6759">
        <w:rPr>
          <w:rFonts w:ascii="Arial" w:hAnsi="Arial" w:cs="Arial"/>
          <w:b/>
        </w:rPr>
        <w:t xml:space="preserve">                     </w:t>
      </w:r>
      <w:r w:rsidRPr="003A6759">
        <w:rPr>
          <w:rFonts w:ascii="Arial" w:hAnsi="Arial" w:cs="Arial"/>
          <w:b/>
        </w:rPr>
        <w:t>CUP: F36J15001150007</w:t>
      </w:r>
    </w:p>
    <w:p w:rsidR="004D31A0" w:rsidRDefault="004D31A0" w:rsidP="004D31A0">
      <w:pPr>
        <w:widowControl w:val="0"/>
        <w:tabs>
          <w:tab w:val="left" w:pos="4028"/>
        </w:tabs>
        <w:autoSpaceDE w:val="0"/>
        <w:autoSpaceDN w:val="0"/>
        <w:adjustRightInd w:val="0"/>
        <w:spacing w:line="300" w:lineRule="exact"/>
        <w:ind w:right="79"/>
        <w:jc w:val="center"/>
        <w:rPr>
          <w:rFonts w:ascii="Arial" w:hAnsi="Arial" w:cs="Arial"/>
          <w:b/>
          <w:bCs/>
          <w:color w:val="000000"/>
          <w:spacing w:val="-3"/>
        </w:rPr>
      </w:pPr>
    </w:p>
    <w:p w:rsidR="004D31A0" w:rsidRDefault="004D31A0" w:rsidP="00A73BD1">
      <w:pPr>
        <w:widowControl w:val="0"/>
        <w:tabs>
          <w:tab w:val="left" w:pos="4028"/>
        </w:tabs>
        <w:autoSpaceDE w:val="0"/>
        <w:autoSpaceDN w:val="0"/>
        <w:adjustRightInd w:val="0"/>
        <w:spacing w:line="300" w:lineRule="exact"/>
        <w:ind w:right="79"/>
        <w:rPr>
          <w:rFonts w:ascii="Arial" w:hAnsi="Arial" w:cs="Arial"/>
          <w:b/>
          <w:bCs/>
          <w:color w:val="000000"/>
          <w:spacing w:val="-3"/>
        </w:rPr>
      </w:pPr>
    </w:p>
    <w:p w:rsidR="004D31A0" w:rsidRDefault="004D31A0" w:rsidP="00A73BD1">
      <w:pPr>
        <w:widowControl w:val="0"/>
        <w:tabs>
          <w:tab w:val="left" w:pos="4028"/>
        </w:tabs>
        <w:autoSpaceDE w:val="0"/>
        <w:autoSpaceDN w:val="0"/>
        <w:adjustRightInd w:val="0"/>
        <w:spacing w:line="300" w:lineRule="exact"/>
        <w:ind w:right="79"/>
        <w:rPr>
          <w:rFonts w:ascii="Arial" w:hAnsi="Arial" w:cs="Arial"/>
          <w:b/>
          <w:bCs/>
          <w:color w:val="000000"/>
          <w:spacing w:val="-3"/>
        </w:rPr>
      </w:pPr>
    </w:p>
    <w:p w:rsidR="00A73BD1" w:rsidRDefault="00A73BD1" w:rsidP="00A73BD1">
      <w:pPr>
        <w:widowControl w:val="0"/>
        <w:tabs>
          <w:tab w:val="left" w:pos="4028"/>
        </w:tabs>
        <w:autoSpaceDE w:val="0"/>
        <w:autoSpaceDN w:val="0"/>
        <w:adjustRightInd w:val="0"/>
        <w:spacing w:line="300" w:lineRule="exact"/>
        <w:ind w:right="79"/>
        <w:rPr>
          <w:rFonts w:ascii="Arial" w:hAnsi="Arial" w:cs="Arial"/>
          <w:b/>
          <w:bCs/>
          <w:color w:val="000000"/>
          <w:spacing w:val="-3"/>
        </w:rPr>
      </w:pPr>
      <w:proofErr w:type="spellStart"/>
      <w:r>
        <w:rPr>
          <w:rFonts w:ascii="Arial" w:hAnsi="Arial" w:cs="Arial"/>
          <w:b/>
          <w:bCs/>
          <w:color w:val="000000"/>
          <w:spacing w:val="-3"/>
        </w:rPr>
        <w:t>Prot</w:t>
      </w:r>
      <w:proofErr w:type="spellEnd"/>
      <w:r>
        <w:rPr>
          <w:rFonts w:ascii="Arial" w:hAnsi="Arial" w:cs="Arial"/>
          <w:b/>
          <w:bCs/>
          <w:color w:val="000000"/>
          <w:spacing w:val="-3"/>
        </w:rPr>
        <w:t xml:space="preserve"> 307/06/04                                                                           Carpignano Sesia</w:t>
      </w:r>
    </w:p>
    <w:p w:rsidR="00A73BD1" w:rsidRDefault="00A73BD1" w:rsidP="00A73BD1">
      <w:pPr>
        <w:widowControl w:val="0"/>
        <w:tabs>
          <w:tab w:val="left" w:pos="4028"/>
        </w:tabs>
        <w:autoSpaceDE w:val="0"/>
        <w:autoSpaceDN w:val="0"/>
        <w:adjustRightInd w:val="0"/>
        <w:spacing w:line="300" w:lineRule="exact"/>
        <w:ind w:right="79"/>
        <w:rPr>
          <w:rFonts w:ascii="Arial" w:hAnsi="Arial" w:cs="Arial"/>
          <w:b/>
          <w:bCs/>
          <w:color w:val="000000"/>
          <w:spacing w:val="-3"/>
        </w:rPr>
      </w:pPr>
      <w:r>
        <w:rPr>
          <w:rFonts w:ascii="Arial" w:hAnsi="Arial" w:cs="Arial"/>
          <w:b/>
          <w:bCs/>
          <w:color w:val="000000"/>
          <w:spacing w:val="-3"/>
        </w:rPr>
        <w:tab/>
      </w:r>
      <w:r>
        <w:rPr>
          <w:rFonts w:ascii="Arial" w:hAnsi="Arial" w:cs="Arial"/>
          <w:b/>
          <w:bCs/>
          <w:color w:val="000000"/>
          <w:spacing w:val="-3"/>
        </w:rPr>
        <w:tab/>
      </w:r>
      <w:r>
        <w:rPr>
          <w:rFonts w:ascii="Arial" w:hAnsi="Arial" w:cs="Arial"/>
          <w:b/>
          <w:bCs/>
          <w:color w:val="000000"/>
          <w:spacing w:val="-3"/>
        </w:rPr>
        <w:tab/>
      </w:r>
      <w:r>
        <w:rPr>
          <w:rFonts w:ascii="Arial" w:hAnsi="Arial" w:cs="Arial"/>
          <w:b/>
          <w:bCs/>
          <w:color w:val="000000"/>
          <w:spacing w:val="-3"/>
        </w:rPr>
        <w:tab/>
      </w:r>
      <w:r>
        <w:rPr>
          <w:rFonts w:ascii="Arial" w:hAnsi="Arial" w:cs="Arial"/>
          <w:b/>
          <w:bCs/>
          <w:color w:val="000000"/>
          <w:spacing w:val="-3"/>
        </w:rPr>
        <w:tab/>
        <w:t>04/03/2016</w:t>
      </w:r>
    </w:p>
    <w:p w:rsidR="00A73BD1" w:rsidRDefault="00A73BD1" w:rsidP="00A73BD1">
      <w:pPr>
        <w:widowControl w:val="0"/>
        <w:tabs>
          <w:tab w:val="left" w:pos="4028"/>
        </w:tabs>
        <w:autoSpaceDE w:val="0"/>
        <w:autoSpaceDN w:val="0"/>
        <w:adjustRightInd w:val="0"/>
        <w:spacing w:line="300" w:lineRule="exact"/>
        <w:ind w:right="79"/>
        <w:rPr>
          <w:rFonts w:ascii="Arial" w:hAnsi="Arial" w:cs="Arial"/>
          <w:b/>
          <w:bCs/>
          <w:color w:val="000000"/>
          <w:spacing w:val="-3"/>
        </w:rPr>
      </w:pPr>
    </w:p>
    <w:p w:rsidR="00A73BD1" w:rsidRDefault="00A73BD1" w:rsidP="00A73BD1">
      <w:pPr>
        <w:widowControl w:val="0"/>
        <w:tabs>
          <w:tab w:val="left" w:pos="4028"/>
        </w:tabs>
        <w:autoSpaceDE w:val="0"/>
        <w:autoSpaceDN w:val="0"/>
        <w:adjustRightInd w:val="0"/>
        <w:spacing w:line="300" w:lineRule="exact"/>
        <w:ind w:right="79"/>
        <w:rPr>
          <w:rFonts w:ascii="Arial" w:hAnsi="Arial" w:cs="Arial"/>
          <w:b/>
          <w:bCs/>
          <w:color w:val="000000"/>
          <w:spacing w:val="-3"/>
        </w:rPr>
      </w:pPr>
      <w:r>
        <w:rPr>
          <w:rFonts w:ascii="Arial" w:hAnsi="Arial" w:cs="Arial"/>
          <w:b/>
          <w:bCs/>
          <w:color w:val="000000"/>
          <w:spacing w:val="-3"/>
        </w:rPr>
        <w:tab/>
      </w:r>
      <w:r>
        <w:rPr>
          <w:rFonts w:ascii="Arial" w:hAnsi="Arial" w:cs="Arial"/>
          <w:b/>
          <w:bCs/>
          <w:color w:val="000000"/>
          <w:spacing w:val="-3"/>
        </w:rPr>
        <w:tab/>
      </w:r>
      <w:r>
        <w:rPr>
          <w:rFonts w:ascii="Arial" w:hAnsi="Arial" w:cs="Arial"/>
          <w:b/>
          <w:bCs/>
          <w:color w:val="000000"/>
          <w:spacing w:val="-3"/>
        </w:rPr>
        <w:tab/>
      </w:r>
      <w:r>
        <w:rPr>
          <w:rFonts w:ascii="Arial" w:hAnsi="Arial" w:cs="Arial"/>
          <w:b/>
          <w:bCs/>
          <w:color w:val="000000"/>
          <w:spacing w:val="-3"/>
        </w:rPr>
        <w:tab/>
      </w:r>
      <w:r>
        <w:rPr>
          <w:rFonts w:ascii="Arial" w:hAnsi="Arial" w:cs="Arial"/>
          <w:b/>
          <w:bCs/>
          <w:color w:val="000000"/>
          <w:spacing w:val="-3"/>
        </w:rPr>
        <w:tab/>
        <w:t>All’albo d’Istituto</w:t>
      </w:r>
    </w:p>
    <w:p w:rsidR="00A73BD1" w:rsidRDefault="00A73BD1" w:rsidP="00A73BD1">
      <w:pPr>
        <w:widowControl w:val="0"/>
        <w:tabs>
          <w:tab w:val="left" w:pos="4028"/>
        </w:tabs>
        <w:autoSpaceDE w:val="0"/>
        <w:autoSpaceDN w:val="0"/>
        <w:adjustRightInd w:val="0"/>
        <w:spacing w:line="300" w:lineRule="exact"/>
        <w:ind w:right="79"/>
        <w:rPr>
          <w:rFonts w:ascii="Arial" w:hAnsi="Arial" w:cs="Arial"/>
          <w:b/>
          <w:bCs/>
          <w:color w:val="000000"/>
          <w:spacing w:val="-3"/>
        </w:rPr>
      </w:pPr>
      <w:r>
        <w:rPr>
          <w:rFonts w:ascii="Arial" w:hAnsi="Arial" w:cs="Arial"/>
          <w:b/>
          <w:bCs/>
          <w:color w:val="000000"/>
          <w:spacing w:val="-3"/>
        </w:rPr>
        <w:tab/>
      </w:r>
      <w:r>
        <w:rPr>
          <w:rFonts w:ascii="Arial" w:hAnsi="Arial" w:cs="Arial"/>
          <w:b/>
          <w:bCs/>
          <w:color w:val="000000"/>
          <w:spacing w:val="-3"/>
        </w:rPr>
        <w:tab/>
      </w:r>
      <w:r>
        <w:rPr>
          <w:rFonts w:ascii="Arial" w:hAnsi="Arial" w:cs="Arial"/>
          <w:b/>
          <w:bCs/>
          <w:color w:val="000000"/>
          <w:spacing w:val="-3"/>
        </w:rPr>
        <w:tab/>
      </w:r>
      <w:r>
        <w:rPr>
          <w:rFonts w:ascii="Arial" w:hAnsi="Arial" w:cs="Arial"/>
          <w:b/>
          <w:bCs/>
          <w:color w:val="000000"/>
          <w:spacing w:val="-3"/>
        </w:rPr>
        <w:tab/>
      </w:r>
      <w:r>
        <w:rPr>
          <w:rFonts w:ascii="Arial" w:hAnsi="Arial" w:cs="Arial"/>
          <w:b/>
          <w:bCs/>
          <w:color w:val="000000"/>
          <w:spacing w:val="-3"/>
        </w:rPr>
        <w:tab/>
        <w:t>Sito Istituzionale</w:t>
      </w:r>
    </w:p>
    <w:p w:rsidR="00A73BD1" w:rsidRDefault="00A73BD1" w:rsidP="00A73BD1">
      <w:pPr>
        <w:widowControl w:val="0"/>
        <w:tabs>
          <w:tab w:val="left" w:pos="4028"/>
        </w:tabs>
        <w:autoSpaceDE w:val="0"/>
        <w:autoSpaceDN w:val="0"/>
        <w:adjustRightInd w:val="0"/>
        <w:spacing w:line="300" w:lineRule="exact"/>
        <w:ind w:right="79"/>
        <w:rPr>
          <w:rFonts w:ascii="Arial" w:hAnsi="Arial" w:cs="Arial"/>
          <w:b/>
          <w:bCs/>
          <w:color w:val="000000"/>
          <w:spacing w:val="-3"/>
        </w:rPr>
      </w:pPr>
    </w:p>
    <w:p w:rsidR="00D32F43" w:rsidRDefault="00D32F43" w:rsidP="00A73BD1">
      <w:pPr>
        <w:widowControl w:val="0"/>
        <w:tabs>
          <w:tab w:val="left" w:pos="4028"/>
        </w:tabs>
        <w:autoSpaceDE w:val="0"/>
        <w:autoSpaceDN w:val="0"/>
        <w:adjustRightInd w:val="0"/>
        <w:spacing w:line="300" w:lineRule="exact"/>
        <w:ind w:right="79"/>
        <w:rPr>
          <w:rFonts w:ascii="Arial" w:hAnsi="Arial" w:cs="Arial"/>
          <w:b/>
          <w:bCs/>
          <w:color w:val="000000"/>
          <w:spacing w:val="-3"/>
        </w:rPr>
      </w:pPr>
      <w:r>
        <w:rPr>
          <w:rFonts w:ascii="Arial" w:hAnsi="Arial" w:cs="Arial"/>
          <w:b/>
          <w:bCs/>
          <w:color w:val="000000"/>
          <w:spacing w:val="-3"/>
        </w:rPr>
        <w:tab/>
      </w:r>
      <w:r>
        <w:rPr>
          <w:rFonts w:ascii="Arial" w:hAnsi="Arial" w:cs="Arial"/>
          <w:b/>
          <w:bCs/>
          <w:color w:val="000000"/>
          <w:spacing w:val="-3"/>
        </w:rPr>
        <w:tab/>
      </w:r>
      <w:r>
        <w:rPr>
          <w:rFonts w:ascii="Arial" w:hAnsi="Arial" w:cs="Arial"/>
          <w:b/>
          <w:bCs/>
          <w:color w:val="000000"/>
          <w:spacing w:val="-3"/>
        </w:rPr>
        <w:tab/>
      </w:r>
      <w:r>
        <w:rPr>
          <w:rFonts w:ascii="Arial" w:hAnsi="Arial" w:cs="Arial"/>
          <w:b/>
          <w:bCs/>
          <w:color w:val="000000"/>
          <w:spacing w:val="-3"/>
        </w:rPr>
        <w:tab/>
      </w:r>
      <w:r>
        <w:rPr>
          <w:rFonts w:ascii="Arial" w:hAnsi="Arial" w:cs="Arial"/>
          <w:b/>
          <w:bCs/>
          <w:color w:val="000000"/>
          <w:spacing w:val="-3"/>
        </w:rPr>
        <w:tab/>
      </w:r>
      <w:r>
        <w:rPr>
          <w:rFonts w:ascii="Arial" w:hAnsi="Arial" w:cs="Arial"/>
          <w:b/>
          <w:bCs/>
          <w:color w:val="000000"/>
          <w:spacing w:val="-3"/>
        </w:rPr>
        <w:tab/>
      </w:r>
      <w:r>
        <w:rPr>
          <w:rFonts w:ascii="Arial" w:hAnsi="Arial" w:cs="Arial"/>
          <w:b/>
          <w:bCs/>
          <w:color w:val="000000"/>
          <w:spacing w:val="-3"/>
        </w:rPr>
        <w:tab/>
      </w:r>
      <w:r>
        <w:rPr>
          <w:rFonts w:ascii="Arial" w:hAnsi="Arial" w:cs="Arial"/>
          <w:b/>
          <w:bCs/>
          <w:color w:val="000000"/>
          <w:spacing w:val="-3"/>
        </w:rPr>
        <w:tab/>
      </w:r>
      <w:r>
        <w:rPr>
          <w:rFonts w:ascii="Arial" w:hAnsi="Arial" w:cs="Arial"/>
          <w:b/>
          <w:bCs/>
          <w:color w:val="000000"/>
          <w:spacing w:val="-3"/>
        </w:rPr>
        <w:tab/>
        <w:t xml:space="preserve"> </w:t>
      </w:r>
    </w:p>
    <w:p w:rsidR="00D32F43" w:rsidRPr="003B36F2" w:rsidRDefault="00D32F43" w:rsidP="00D32F43">
      <w:pPr>
        <w:widowControl w:val="0"/>
        <w:tabs>
          <w:tab w:val="left" w:pos="4028"/>
        </w:tabs>
        <w:autoSpaceDE w:val="0"/>
        <w:autoSpaceDN w:val="0"/>
        <w:adjustRightInd w:val="0"/>
        <w:spacing w:line="300" w:lineRule="exact"/>
        <w:ind w:left="3805" w:right="79"/>
        <w:rPr>
          <w:rFonts w:ascii="Arial" w:hAnsi="Arial" w:cs="Arial"/>
          <w:b/>
          <w:bCs/>
          <w:color w:val="000000"/>
          <w:spacing w:val="-4"/>
        </w:rPr>
      </w:pPr>
      <w:r w:rsidRPr="003B36F2">
        <w:rPr>
          <w:rFonts w:ascii="Arial" w:hAnsi="Arial" w:cs="Arial"/>
          <w:b/>
          <w:bCs/>
          <w:color w:val="000000"/>
          <w:spacing w:val="-3"/>
        </w:rPr>
        <w:t xml:space="preserve">Il Dirigente Scolastico </w:t>
      </w:r>
      <w:r w:rsidRPr="003B36F2">
        <w:rPr>
          <w:rFonts w:ascii="Arial" w:hAnsi="Arial" w:cs="Arial"/>
          <w:b/>
          <w:bCs/>
          <w:color w:val="000000"/>
          <w:spacing w:val="-3"/>
        </w:rPr>
        <w:br/>
      </w:r>
    </w:p>
    <w:p w:rsidR="00FF7F1B" w:rsidRDefault="00D32F43" w:rsidP="00FF7F1B">
      <w:pPr>
        <w:widowControl w:val="0"/>
        <w:tabs>
          <w:tab w:val="left" w:pos="1484"/>
        </w:tabs>
        <w:autoSpaceDE w:val="0"/>
        <w:autoSpaceDN w:val="0"/>
        <w:adjustRightInd w:val="0"/>
        <w:spacing w:before="140" w:line="253" w:lineRule="exact"/>
        <w:ind w:left="1416" w:hanging="1396"/>
        <w:jc w:val="both"/>
        <w:rPr>
          <w:rFonts w:ascii="Arial" w:hAnsi="Arial" w:cs="Arial"/>
          <w:color w:val="000000"/>
        </w:rPr>
      </w:pPr>
      <w:r w:rsidRPr="003B36F2">
        <w:rPr>
          <w:rFonts w:ascii="Arial" w:hAnsi="Arial" w:cs="Arial"/>
          <w:b/>
          <w:bCs/>
          <w:color w:val="000000"/>
        </w:rPr>
        <w:t xml:space="preserve">VISTO </w:t>
      </w:r>
      <w:r w:rsidRPr="003B36F2">
        <w:rPr>
          <w:rFonts w:ascii="Arial" w:hAnsi="Arial" w:cs="Arial"/>
          <w:b/>
          <w:bCs/>
          <w:color w:val="000000"/>
        </w:rPr>
        <w:tab/>
      </w:r>
      <w:r w:rsidRPr="003B36F2">
        <w:rPr>
          <w:rFonts w:ascii="Arial" w:hAnsi="Arial" w:cs="Arial"/>
          <w:color w:val="000000"/>
          <w:w w:val="106"/>
        </w:rPr>
        <w:t xml:space="preserve">il R.D 18 novembre 1923, n. 2440, concernente l’amministrazione del Patrimonio e la </w:t>
      </w:r>
      <w:r w:rsidRPr="003B36F2">
        <w:rPr>
          <w:rFonts w:ascii="Arial" w:hAnsi="Arial" w:cs="Arial"/>
          <w:color w:val="000000"/>
          <w:w w:val="103"/>
        </w:rPr>
        <w:t>Contabilità Generale dello Stato ed il relativo regolamento approvato con R.D. 23</w:t>
      </w:r>
      <w:r w:rsidR="00D86E60">
        <w:rPr>
          <w:rFonts w:ascii="Arial" w:hAnsi="Arial" w:cs="Arial"/>
          <w:color w:val="000000"/>
          <w:w w:val="103"/>
        </w:rPr>
        <w:t xml:space="preserve"> </w:t>
      </w:r>
      <w:r w:rsidRPr="003B36F2">
        <w:rPr>
          <w:rFonts w:ascii="Arial" w:hAnsi="Arial" w:cs="Arial"/>
          <w:color w:val="000000"/>
          <w:w w:val="103"/>
        </w:rPr>
        <w:t xml:space="preserve">maggio </w:t>
      </w:r>
      <w:r>
        <w:rPr>
          <w:rFonts w:ascii="Arial" w:hAnsi="Arial" w:cs="Arial"/>
          <w:color w:val="000000"/>
        </w:rPr>
        <w:t xml:space="preserve">1924, n. 827 e ss.mm. </w:t>
      </w:r>
      <w:proofErr w:type="gramStart"/>
      <w:r>
        <w:rPr>
          <w:rFonts w:ascii="Arial" w:hAnsi="Arial" w:cs="Arial"/>
          <w:color w:val="000000"/>
        </w:rPr>
        <w:t>ii.</w:t>
      </w:r>
      <w:r w:rsidRPr="003B36F2">
        <w:rPr>
          <w:rFonts w:ascii="Arial" w:hAnsi="Arial" w:cs="Arial"/>
          <w:color w:val="000000"/>
        </w:rPr>
        <w:t>;</w:t>
      </w:r>
      <w:proofErr w:type="gramEnd"/>
      <w:r w:rsidRPr="003B36F2">
        <w:rPr>
          <w:rFonts w:ascii="Arial" w:hAnsi="Arial" w:cs="Arial"/>
          <w:color w:val="000000"/>
        </w:rPr>
        <w:t xml:space="preserve"> </w:t>
      </w:r>
    </w:p>
    <w:p w:rsidR="00D32F43" w:rsidRPr="003B36F2" w:rsidRDefault="00D32F43" w:rsidP="00FF7F1B">
      <w:pPr>
        <w:widowControl w:val="0"/>
        <w:tabs>
          <w:tab w:val="left" w:pos="1484"/>
        </w:tabs>
        <w:autoSpaceDE w:val="0"/>
        <w:autoSpaceDN w:val="0"/>
        <w:adjustRightInd w:val="0"/>
        <w:spacing w:before="140" w:line="253" w:lineRule="exact"/>
        <w:ind w:left="1416" w:hanging="1396"/>
        <w:jc w:val="both"/>
        <w:rPr>
          <w:rFonts w:ascii="Arial" w:hAnsi="Arial" w:cs="Arial"/>
          <w:color w:val="000000"/>
        </w:rPr>
      </w:pPr>
      <w:r w:rsidRPr="003B36F2">
        <w:rPr>
          <w:rFonts w:ascii="Arial" w:hAnsi="Arial" w:cs="Arial"/>
          <w:b/>
          <w:bCs/>
          <w:color w:val="000000"/>
          <w:spacing w:val="-3"/>
        </w:rPr>
        <w:t xml:space="preserve">VISTA </w:t>
      </w:r>
      <w:r w:rsidRPr="003B36F2">
        <w:rPr>
          <w:rFonts w:ascii="Arial" w:hAnsi="Arial" w:cs="Arial"/>
          <w:b/>
          <w:bCs/>
          <w:color w:val="000000"/>
          <w:spacing w:val="-3"/>
        </w:rPr>
        <w:tab/>
      </w:r>
      <w:r w:rsidRPr="003B36F2">
        <w:rPr>
          <w:rFonts w:ascii="Arial" w:hAnsi="Arial" w:cs="Arial"/>
          <w:color w:val="000000"/>
          <w:spacing w:val="2"/>
        </w:rPr>
        <w:t>la legge 7 agosto 1990, n. 241</w:t>
      </w:r>
      <w:r w:rsidRPr="003B36F2">
        <w:rPr>
          <w:rFonts w:ascii="Arial" w:hAnsi="Arial" w:cs="Arial"/>
          <w:b/>
          <w:bCs/>
          <w:color w:val="000000"/>
          <w:spacing w:val="2"/>
        </w:rPr>
        <w:t xml:space="preserve"> “</w:t>
      </w:r>
      <w:r w:rsidRPr="003B36F2">
        <w:rPr>
          <w:rFonts w:ascii="Arial" w:hAnsi="Arial" w:cs="Arial"/>
          <w:color w:val="000000"/>
          <w:spacing w:val="2"/>
        </w:rPr>
        <w:t xml:space="preserve">Nuove norme in materia di procedimento </w:t>
      </w:r>
      <w:r>
        <w:rPr>
          <w:rFonts w:ascii="Arial" w:hAnsi="Arial" w:cs="Arial"/>
          <w:b/>
          <w:bCs/>
          <w:color w:val="000000"/>
          <w:spacing w:val="-3"/>
        </w:rPr>
        <w:tab/>
      </w:r>
      <w:r>
        <w:rPr>
          <w:rFonts w:ascii="Arial" w:hAnsi="Arial" w:cs="Arial"/>
          <w:bCs/>
          <w:color w:val="000000"/>
          <w:spacing w:val="-3"/>
        </w:rPr>
        <w:t>a</w:t>
      </w:r>
      <w:r w:rsidRPr="003B36F2">
        <w:rPr>
          <w:rFonts w:ascii="Arial" w:hAnsi="Arial" w:cs="Arial"/>
          <w:color w:val="000000"/>
          <w:spacing w:val="2"/>
        </w:rPr>
        <w:t xml:space="preserve">mministrativo e </w:t>
      </w:r>
      <w:r w:rsidRPr="003B36F2">
        <w:rPr>
          <w:rFonts w:ascii="Arial" w:hAnsi="Arial" w:cs="Arial"/>
          <w:color w:val="000000"/>
        </w:rPr>
        <w:t xml:space="preserve">di diritto di accesso ai documenti amministrativi” e </w:t>
      </w:r>
      <w:r w:rsidR="00FF7F1B">
        <w:rPr>
          <w:rFonts w:ascii="Arial" w:hAnsi="Arial" w:cs="Arial"/>
          <w:color w:val="000000"/>
        </w:rPr>
        <w:tab/>
      </w:r>
      <w:proofErr w:type="spellStart"/>
      <w:proofErr w:type="gramStart"/>
      <w:r w:rsidRPr="003B36F2">
        <w:rPr>
          <w:rFonts w:ascii="Arial" w:hAnsi="Arial" w:cs="Arial"/>
          <w:color w:val="000000"/>
        </w:rPr>
        <w:t>ss.mm.ii</w:t>
      </w:r>
      <w:proofErr w:type="spellEnd"/>
      <w:r w:rsidRPr="003B36F2">
        <w:rPr>
          <w:rFonts w:ascii="Arial" w:hAnsi="Arial" w:cs="Arial"/>
          <w:color w:val="000000"/>
        </w:rPr>
        <w:t>.;</w:t>
      </w:r>
      <w:proofErr w:type="gramEnd"/>
      <w:r w:rsidRPr="003B36F2">
        <w:rPr>
          <w:rFonts w:ascii="Arial" w:hAnsi="Arial" w:cs="Arial"/>
          <w:color w:val="000000"/>
        </w:rPr>
        <w:t xml:space="preserve"> </w:t>
      </w:r>
    </w:p>
    <w:p w:rsidR="00FF7F1B" w:rsidRDefault="00D32F43" w:rsidP="005B2AA8">
      <w:pPr>
        <w:widowControl w:val="0"/>
        <w:tabs>
          <w:tab w:val="left" w:pos="1435"/>
        </w:tabs>
        <w:autoSpaceDE w:val="0"/>
        <w:autoSpaceDN w:val="0"/>
        <w:adjustRightInd w:val="0"/>
        <w:spacing w:before="27" w:line="253" w:lineRule="exact"/>
        <w:ind w:left="1416" w:hanging="1396"/>
        <w:jc w:val="both"/>
        <w:rPr>
          <w:rFonts w:ascii="Arial" w:hAnsi="Arial" w:cs="Arial"/>
          <w:color w:val="000000"/>
        </w:rPr>
      </w:pPr>
      <w:r w:rsidRPr="003B36F2">
        <w:rPr>
          <w:rFonts w:ascii="Arial" w:hAnsi="Arial" w:cs="Arial"/>
          <w:b/>
          <w:bCs/>
          <w:color w:val="000000"/>
        </w:rPr>
        <w:t xml:space="preserve">VISTO </w:t>
      </w:r>
      <w:r w:rsidRPr="003B36F2">
        <w:rPr>
          <w:rFonts w:ascii="Arial" w:hAnsi="Arial" w:cs="Arial"/>
          <w:b/>
          <w:bCs/>
          <w:color w:val="000000"/>
        </w:rPr>
        <w:tab/>
      </w:r>
      <w:r w:rsidRPr="003B36F2">
        <w:rPr>
          <w:rFonts w:ascii="Arial" w:hAnsi="Arial" w:cs="Arial"/>
          <w:color w:val="000000"/>
        </w:rPr>
        <w:t>il Decreto del Presidente della Repubblica 8 marzo 1999, n. 275,</w:t>
      </w:r>
      <w:r w:rsidR="005B2AA8">
        <w:rPr>
          <w:rFonts w:ascii="Arial" w:hAnsi="Arial" w:cs="Arial"/>
          <w:color w:val="000000"/>
        </w:rPr>
        <w:t xml:space="preserve"> </w:t>
      </w:r>
      <w:r w:rsidR="00FF7F1B">
        <w:rPr>
          <w:rFonts w:ascii="Arial" w:hAnsi="Arial" w:cs="Arial"/>
          <w:b/>
          <w:bCs/>
          <w:color w:val="000000"/>
        </w:rPr>
        <w:tab/>
      </w:r>
      <w:r w:rsidR="00FF7F1B">
        <w:rPr>
          <w:rFonts w:ascii="Arial" w:hAnsi="Arial" w:cs="Arial"/>
          <w:color w:val="000000"/>
        </w:rPr>
        <w:t>c</w:t>
      </w:r>
      <w:r w:rsidRPr="003B36F2">
        <w:rPr>
          <w:rFonts w:ascii="Arial" w:hAnsi="Arial" w:cs="Arial"/>
          <w:color w:val="000000"/>
        </w:rPr>
        <w:t xml:space="preserve">oncernente il Regolamento </w:t>
      </w:r>
      <w:r w:rsidRPr="003B36F2">
        <w:rPr>
          <w:rFonts w:ascii="Arial" w:hAnsi="Arial" w:cs="Arial"/>
          <w:color w:val="000000"/>
          <w:w w:val="102"/>
        </w:rPr>
        <w:t xml:space="preserve">recante norme in materia di autonomia delle </w:t>
      </w:r>
      <w:r w:rsidR="00FF7F1B">
        <w:rPr>
          <w:rFonts w:ascii="Arial" w:hAnsi="Arial" w:cs="Arial"/>
          <w:color w:val="000000"/>
          <w:w w:val="102"/>
        </w:rPr>
        <w:tab/>
      </w:r>
      <w:r w:rsidRPr="003B36F2">
        <w:rPr>
          <w:rFonts w:ascii="Arial" w:hAnsi="Arial" w:cs="Arial"/>
          <w:color w:val="000000"/>
          <w:w w:val="102"/>
        </w:rPr>
        <w:t xml:space="preserve">Istituzioni Scolastiche, ai sensi della legge 15 </w:t>
      </w:r>
      <w:r w:rsidRPr="003B36F2">
        <w:rPr>
          <w:rFonts w:ascii="Arial" w:hAnsi="Arial" w:cs="Arial"/>
          <w:color w:val="000000"/>
        </w:rPr>
        <w:t xml:space="preserve">marzo 1997, n. </w:t>
      </w:r>
      <w:proofErr w:type="gramStart"/>
      <w:r w:rsidRPr="003B36F2">
        <w:rPr>
          <w:rFonts w:ascii="Arial" w:hAnsi="Arial" w:cs="Arial"/>
          <w:color w:val="000000"/>
        </w:rPr>
        <w:t>59 ;</w:t>
      </w:r>
      <w:proofErr w:type="gramEnd"/>
    </w:p>
    <w:p w:rsidR="00D32F43" w:rsidRDefault="00D32F43" w:rsidP="00FF7F1B">
      <w:pPr>
        <w:widowControl w:val="0"/>
        <w:tabs>
          <w:tab w:val="left" w:pos="1435"/>
        </w:tabs>
        <w:autoSpaceDE w:val="0"/>
        <w:autoSpaceDN w:val="0"/>
        <w:adjustRightInd w:val="0"/>
        <w:spacing w:before="27" w:line="253" w:lineRule="exact"/>
        <w:ind w:left="20"/>
        <w:jc w:val="both"/>
        <w:rPr>
          <w:rFonts w:ascii="Arial" w:hAnsi="Arial" w:cs="Arial"/>
          <w:color w:val="000000"/>
        </w:rPr>
      </w:pPr>
      <w:r w:rsidRPr="003B36F2">
        <w:rPr>
          <w:rFonts w:ascii="Arial" w:hAnsi="Arial" w:cs="Arial"/>
          <w:b/>
          <w:bCs/>
          <w:color w:val="000000"/>
          <w:spacing w:val="-3"/>
        </w:rPr>
        <w:t xml:space="preserve">VISTA </w:t>
      </w:r>
      <w:r w:rsidRPr="003B36F2">
        <w:rPr>
          <w:rFonts w:ascii="Arial" w:hAnsi="Arial" w:cs="Arial"/>
          <w:b/>
          <w:bCs/>
          <w:color w:val="000000"/>
          <w:spacing w:val="-3"/>
        </w:rPr>
        <w:tab/>
      </w:r>
      <w:r w:rsidRPr="003B36F2">
        <w:rPr>
          <w:rFonts w:ascii="Arial" w:hAnsi="Arial" w:cs="Arial"/>
          <w:color w:val="000000"/>
        </w:rPr>
        <w:t xml:space="preserve">la legge 15 marzo 1997 n. 59, concernente “Delega al Governo per il </w:t>
      </w:r>
      <w:r w:rsidR="00FF7F1B">
        <w:rPr>
          <w:rFonts w:ascii="Arial" w:hAnsi="Arial" w:cs="Arial"/>
          <w:b/>
          <w:bCs/>
          <w:color w:val="000000"/>
          <w:spacing w:val="-3"/>
        </w:rPr>
        <w:tab/>
      </w:r>
      <w:r w:rsidRPr="003B36F2">
        <w:rPr>
          <w:rFonts w:ascii="Arial" w:hAnsi="Arial" w:cs="Arial"/>
          <w:color w:val="000000"/>
        </w:rPr>
        <w:t xml:space="preserve">conferimento di </w:t>
      </w:r>
      <w:proofErr w:type="gramStart"/>
      <w:r w:rsidRPr="003B36F2">
        <w:rPr>
          <w:rFonts w:ascii="Arial" w:hAnsi="Arial" w:cs="Arial"/>
          <w:color w:val="000000"/>
          <w:w w:val="104"/>
        </w:rPr>
        <w:t>funzioni  e</w:t>
      </w:r>
      <w:proofErr w:type="gramEnd"/>
      <w:r w:rsidRPr="003B36F2">
        <w:rPr>
          <w:rFonts w:ascii="Arial" w:hAnsi="Arial" w:cs="Arial"/>
          <w:color w:val="000000"/>
          <w:w w:val="104"/>
        </w:rPr>
        <w:t xml:space="preserve">  compiti  alle  regioni  ed  enti  locali,  per  la  </w:t>
      </w:r>
      <w:r w:rsidR="00FF7F1B">
        <w:rPr>
          <w:rFonts w:ascii="Arial" w:hAnsi="Arial" w:cs="Arial"/>
          <w:color w:val="000000"/>
          <w:w w:val="104"/>
        </w:rPr>
        <w:lastRenderedPageBreak/>
        <w:tab/>
      </w:r>
      <w:r w:rsidRPr="003B36F2">
        <w:rPr>
          <w:rFonts w:ascii="Arial" w:hAnsi="Arial" w:cs="Arial"/>
          <w:color w:val="000000"/>
          <w:w w:val="104"/>
        </w:rPr>
        <w:t xml:space="preserve">riforma  della  Pubblica </w:t>
      </w:r>
      <w:r w:rsidRPr="003B36F2">
        <w:rPr>
          <w:rFonts w:ascii="Arial" w:hAnsi="Arial" w:cs="Arial"/>
          <w:color w:val="000000"/>
        </w:rPr>
        <w:t xml:space="preserve">Amministrazione e per la semplificazione </w:t>
      </w:r>
      <w:r w:rsidR="00FF7F1B">
        <w:rPr>
          <w:rFonts w:ascii="Arial" w:hAnsi="Arial" w:cs="Arial"/>
          <w:color w:val="000000"/>
        </w:rPr>
        <w:tab/>
      </w:r>
      <w:r w:rsidRPr="003B36F2">
        <w:rPr>
          <w:rFonts w:ascii="Arial" w:hAnsi="Arial" w:cs="Arial"/>
          <w:color w:val="000000"/>
        </w:rPr>
        <w:t xml:space="preserve">amministrativa"; </w:t>
      </w:r>
    </w:p>
    <w:p w:rsidR="009E724C" w:rsidRPr="009E724C" w:rsidRDefault="009E724C" w:rsidP="00FF7F1B">
      <w:pPr>
        <w:widowControl w:val="0"/>
        <w:tabs>
          <w:tab w:val="left" w:pos="1435"/>
        </w:tabs>
        <w:autoSpaceDE w:val="0"/>
        <w:autoSpaceDN w:val="0"/>
        <w:adjustRightInd w:val="0"/>
        <w:spacing w:before="27" w:line="253" w:lineRule="exact"/>
        <w:ind w:left="20"/>
        <w:jc w:val="both"/>
        <w:rPr>
          <w:rFonts w:ascii="Arial" w:hAnsi="Arial" w:cs="Arial"/>
          <w:color w:val="000000"/>
        </w:rPr>
      </w:pPr>
      <w:r>
        <w:rPr>
          <w:rFonts w:ascii="Arial" w:hAnsi="Arial" w:cs="Arial"/>
          <w:b/>
          <w:bCs/>
          <w:color w:val="000000"/>
          <w:spacing w:val="-3"/>
        </w:rPr>
        <w:t>VISTO</w:t>
      </w:r>
      <w:r>
        <w:rPr>
          <w:rFonts w:ascii="Arial" w:hAnsi="Arial" w:cs="Arial"/>
          <w:b/>
          <w:bCs/>
          <w:color w:val="000000"/>
          <w:spacing w:val="-3"/>
        </w:rPr>
        <w:tab/>
      </w:r>
      <w:r>
        <w:rPr>
          <w:rFonts w:ascii="Arial" w:hAnsi="Arial" w:cs="Arial"/>
          <w:bCs/>
          <w:color w:val="000000"/>
          <w:spacing w:val="-3"/>
        </w:rPr>
        <w:t>l’</w:t>
      </w:r>
      <w:r w:rsidR="00771509">
        <w:rPr>
          <w:rFonts w:ascii="Arial" w:hAnsi="Arial" w:cs="Arial"/>
          <w:bCs/>
          <w:color w:val="000000"/>
          <w:spacing w:val="-3"/>
        </w:rPr>
        <w:t>art.26 della legge 23 dicembre 1999, n 488</w:t>
      </w:r>
    </w:p>
    <w:p w:rsidR="00FF7F1B" w:rsidRDefault="00D32F43" w:rsidP="005B2AA8">
      <w:pPr>
        <w:widowControl w:val="0"/>
        <w:tabs>
          <w:tab w:val="left" w:pos="1484"/>
        </w:tabs>
        <w:autoSpaceDE w:val="0"/>
        <w:autoSpaceDN w:val="0"/>
        <w:adjustRightInd w:val="0"/>
        <w:spacing w:before="35" w:line="253" w:lineRule="exact"/>
        <w:ind w:left="1416" w:hanging="1396"/>
        <w:jc w:val="both"/>
        <w:rPr>
          <w:rFonts w:ascii="Arial" w:hAnsi="Arial" w:cs="Arial"/>
          <w:color w:val="000000"/>
          <w:spacing w:val="1"/>
        </w:rPr>
      </w:pPr>
      <w:r w:rsidRPr="003B36F2">
        <w:rPr>
          <w:rFonts w:ascii="Arial" w:hAnsi="Arial" w:cs="Arial"/>
          <w:b/>
          <w:bCs/>
          <w:color w:val="000000"/>
          <w:spacing w:val="2"/>
        </w:rPr>
        <w:t>VISTO</w:t>
      </w:r>
      <w:r w:rsidRPr="003B36F2">
        <w:rPr>
          <w:rFonts w:ascii="Arial" w:hAnsi="Arial" w:cs="Arial"/>
          <w:b/>
          <w:bCs/>
          <w:color w:val="000000"/>
          <w:spacing w:val="2"/>
        </w:rPr>
        <w:tab/>
      </w:r>
      <w:r w:rsidRPr="003B36F2">
        <w:rPr>
          <w:rFonts w:ascii="Arial" w:hAnsi="Arial" w:cs="Arial"/>
          <w:color w:val="000000"/>
          <w:spacing w:val="1"/>
        </w:rPr>
        <w:t>il Decreto Legislativo 30 marzo 2001,</w:t>
      </w:r>
      <w:r w:rsidR="00FF7F1B">
        <w:rPr>
          <w:rFonts w:ascii="Arial" w:hAnsi="Arial" w:cs="Arial"/>
          <w:color w:val="000000"/>
          <w:spacing w:val="1"/>
        </w:rPr>
        <w:t xml:space="preserve"> n. 165 recante “Norme generali</w:t>
      </w:r>
      <w:r w:rsidR="005B2AA8">
        <w:rPr>
          <w:rFonts w:ascii="Arial" w:hAnsi="Arial" w:cs="Arial"/>
          <w:color w:val="000000"/>
          <w:spacing w:val="1"/>
        </w:rPr>
        <w:t xml:space="preserve"> </w:t>
      </w:r>
      <w:r w:rsidRPr="003B36F2">
        <w:rPr>
          <w:rFonts w:ascii="Arial" w:hAnsi="Arial" w:cs="Arial"/>
          <w:color w:val="000000"/>
          <w:spacing w:val="1"/>
        </w:rPr>
        <w:t xml:space="preserve">sull’ordinamento </w:t>
      </w:r>
      <w:r>
        <w:rPr>
          <w:rFonts w:ascii="Arial" w:hAnsi="Arial" w:cs="Arial"/>
          <w:color w:val="000000"/>
          <w:spacing w:val="1"/>
        </w:rPr>
        <w:t>d</w:t>
      </w:r>
      <w:r w:rsidRPr="003B36F2">
        <w:rPr>
          <w:rFonts w:ascii="Arial" w:hAnsi="Arial" w:cs="Arial"/>
          <w:color w:val="000000"/>
          <w:spacing w:val="1"/>
        </w:rPr>
        <w:t>el</w:t>
      </w:r>
      <w:r>
        <w:rPr>
          <w:rFonts w:ascii="Arial" w:hAnsi="Arial" w:cs="Arial"/>
          <w:color w:val="000000"/>
          <w:spacing w:val="1"/>
        </w:rPr>
        <w:t xml:space="preserve"> </w:t>
      </w:r>
      <w:r w:rsidRPr="003B36F2">
        <w:rPr>
          <w:rFonts w:ascii="Arial" w:hAnsi="Arial" w:cs="Arial"/>
          <w:color w:val="000000"/>
          <w:spacing w:val="1"/>
        </w:rPr>
        <w:t>lavoro alle dipendenze della Amminist</w:t>
      </w:r>
      <w:r w:rsidR="00FF7F1B">
        <w:rPr>
          <w:rFonts w:ascii="Arial" w:hAnsi="Arial" w:cs="Arial"/>
          <w:color w:val="000000"/>
          <w:spacing w:val="1"/>
        </w:rPr>
        <w:t xml:space="preserve">razioni Pubbliche” e </w:t>
      </w:r>
      <w:proofErr w:type="spellStart"/>
      <w:r w:rsidR="00FF7F1B">
        <w:rPr>
          <w:rFonts w:ascii="Arial" w:hAnsi="Arial" w:cs="Arial"/>
          <w:color w:val="000000"/>
          <w:spacing w:val="1"/>
        </w:rPr>
        <w:t>ss.mm.ii</w:t>
      </w:r>
      <w:proofErr w:type="spellEnd"/>
      <w:r w:rsidR="00FF7F1B">
        <w:rPr>
          <w:rFonts w:ascii="Arial" w:hAnsi="Arial" w:cs="Arial"/>
          <w:color w:val="000000"/>
          <w:spacing w:val="1"/>
        </w:rPr>
        <w:t xml:space="preserve">. </w:t>
      </w:r>
    </w:p>
    <w:p w:rsidR="00D32F43" w:rsidRPr="003B36F2" w:rsidRDefault="00D32F43" w:rsidP="00FF7F1B">
      <w:pPr>
        <w:widowControl w:val="0"/>
        <w:tabs>
          <w:tab w:val="left" w:pos="1484"/>
        </w:tabs>
        <w:autoSpaceDE w:val="0"/>
        <w:autoSpaceDN w:val="0"/>
        <w:adjustRightInd w:val="0"/>
        <w:spacing w:before="35" w:line="253" w:lineRule="exact"/>
        <w:ind w:left="20"/>
        <w:jc w:val="both"/>
        <w:rPr>
          <w:rFonts w:ascii="Arial" w:hAnsi="Arial" w:cs="Arial"/>
          <w:color w:val="000000"/>
          <w:spacing w:val="1"/>
        </w:rPr>
      </w:pPr>
      <w:r w:rsidRPr="003B36F2">
        <w:rPr>
          <w:rFonts w:ascii="Arial" w:hAnsi="Arial" w:cs="Arial"/>
          <w:b/>
          <w:bCs/>
          <w:color w:val="000000"/>
          <w:spacing w:val="2"/>
        </w:rPr>
        <w:t>VISTO</w:t>
      </w:r>
      <w:r w:rsidRPr="003B36F2">
        <w:rPr>
          <w:rFonts w:ascii="Arial" w:hAnsi="Arial" w:cs="Arial"/>
          <w:b/>
          <w:bCs/>
          <w:color w:val="000000"/>
          <w:spacing w:val="2"/>
        </w:rPr>
        <w:tab/>
      </w:r>
      <w:r w:rsidRPr="003B36F2">
        <w:rPr>
          <w:rFonts w:ascii="Arial" w:hAnsi="Arial" w:cs="Arial"/>
          <w:color w:val="000000"/>
          <w:spacing w:val="1"/>
        </w:rPr>
        <w:t xml:space="preserve">l’art. 125 del </w:t>
      </w:r>
      <w:proofErr w:type="spellStart"/>
      <w:r w:rsidRPr="003B36F2">
        <w:rPr>
          <w:rFonts w:ascii="Arial" w:hAnsi="Arial" w:cs="Arial"/>
          <w:color w:val="000000"/>
          <w:spacing w:val="1"/>
        </w:rPr>
        <w:t>D.Lgs</w:t>
      </w:r>
      <w:proofErr w:type="spellEnd"/>
      <w:r w:rsidRPr="003B36F2">
        <w:rPr>
          <w:rFonts w:ascii="Arial" w:hAnsi="Arial" w:cs="Arial"/>
          <w:color w:val="000000"/>
          <w:spacing w:val="1"/>
        </w:rPr>
        <w:t xml:space="preserve"> 163/2006 “Codice dei contratti pubblici di lavori, servizi e </w:t>
      </w:r>
      <w:r w:rsidR="00FF7F1B">
        <w:rPr>
          <w:rFonts w:ascii="Arial" w:hAnsi="Arial" w:cs="Arial"/>
          <w:b/>
          <w:bCs/>
          <w:color w:val="000000"/>
          <w:spacing w:val="2"/>
        </w:rPr>
        <w:tab/>
      </w:r>
      <w:r w:rsidRPr="003B36F2">
        <w:rPr>
          <w:rFonts w:ascii="Arial" w:hAnsi="Arial" w:cs="Arial"/>
          <w:color w:val="000000"/>
          <w:spacing w:val="1"/>
        </w:rPr>
        <w:t>forniture”;</w:t>
      </w:r>
    </w:p>
    <w:p w:rsidR="00D32F43" w:rsidRDefault="00D32F43" w:rsidP="00D32F43">
      <w:pPr>
        <w:widowControl w:val="0"/>
        <w:tabs>
          <w:tab w:val="left" w:pos="1436"/>
        </w:tabs>
        <w:autoSpaceDE w:val="0"/>
        <w:autoSpaceDN w:val="0"/>
        <w:adjustRightInd w:val="0"/>
        <w:spacing w:before="35" w:line="253" w:lineRule="exact"/>
        <w:ind w:left="20"/>
        <w:jc w:val="both"/>
        <w:rPr>
          <w:rFonts w:ascii="Arial" w:hAnsi="Arial" w:cs="Arial"/>
          <w:color w:val="000000"/>
        </w:rPr>
      </w:pPr>
      <w:r w:rsidRPr="003B36F2">
        <w:rPr>
          <w:rFonts w:ascii="Arial" w:hAnsi="Arial" w:cs="Arial"/>
          <w:b/>
          <w:bCs/>
          <w:color w:val="000000"/>
          <w:spacing w:val="2"/>
        </w:rPr>
        <w:t>VISTO</w:t>
      </w:r>
      <w:r w:rsidRPr="003B36F2">
        <w:rPr>
          <w:rFonts w:ascii="Arial" w:hAnsi="Arial" w:cs="Arial"/>
          <w:b/>
          <w:bCs/>
          <w:color w:val="000000"/>
          <w:spacing w:val="2"/>
        </w:rPr>
        <w:tab/>
      </w:r>
      <w:r w:rsidRPr="003B36F2">
        <w:rPr>
          <w:rFonts w:ascii="Arial" w:hAnsi="Arial" w:cs="Arial"/>
          <w:color w:val="000000"/>
          <w:spacing w:val="1"/>
        </w:rPr>
        <w:t xml:space="preserve">il Regolamento di esecuzione del Codice dei Contratti Pubblici (D.P.R. 5 </w:t>
      </w:r>
      <w:r w:rsidR="00FF7F1B">
        <w:rPr>
          <w:rFonts w:ascii="Arial" w:hAnsi="Arial" w:cs="Arial"/>
          <w:b/>
          <w:bCs/>
          <w:color w:val="000000"/>
          <w:spacing w:val="2"/>
        </w:rPr>
        <w:tab/>
      </w:r>
      <w:r w:rsidRPr="003B36F2">
        <w:rPr>
          <w:rFonts w:ascii="Arial" w:hAnsi="Arial" w:cs="Arial"/>
          <w:color w:val="000000"/>
          <w:spacing w:val="1"/>
        </w:rPr>
        <w:t>ottobre 2010, n.</w:t>
      </w:r>
      <w:r>
        <w:rPr>
          <w:rFonts w:ascii="Arial" w:hAnsi="Arial" w:cs="Arial"/>
          <w:color w:val="000000"/>
          <w:spacing w:val="1"/>
        </w:rPr>
        <w:t xml:space="preserve"> </w:t>
      </w:r>
      <w:r w:rsidRPr="003B36F2">
        <w:rPr>
          <w:rFonts w:ascii="Arial" w:hAnsi="Arial" w:cs="Arial"/>
          <w:color w:val="000000"/>
        </w:rPr>
        <w:t xml:space="preserve">207); </w:t>
      </w:r>
    </w:p>
    <w:p w:rsidR="00771509" w:rsidRDefault="00771509" w:rsidP="00D32F43">
      <w:pPr>
        <w:widowControl w:val="0"/>
        <w:tabs>
          <w:tab w:val="left" w:pos="1436"/>
        </w:tabs>
        <w:autoSpaceDE w:val="0"/>
        <w:autoSpaceDN w:val="0"/>
        <w:adjustRightInd w:val="0"/>
        <w:spacing w:before="35" w:line="253" w:lineRule="exact"/>
        <w:ind w:left="20"/>
        <w:jc w:val="both"/>
        <w:rPr>
          <w:rFonts w:ascii="Arial" w:hAnsi="Arial" w:cs="Arial"/>
          <w:bCs/>
          <w:color w:val="000000"/>
          <w:spacing w:val="2"/>
        </w:rPr>
      </w:pPr>
      <w:r>
        <w:rPr>
          <w:rFonts w:ascii="Arial" w:hAnsi="Arial" w:cs="Arial"/>
          <w:b/>
          <w:bCs/>
          <w:color w:val="000000"/>
          <w:spacing w:val="2"/>
        </w:rPr>
        <w:t>VISTO</w:t>
      </w:r>
      <w:r>
        <w:rPr>
          <w:rFonts w:ascii="Arial" w:hAnsi="Arial" w:cs="Arial"/>
          <w:b/>
          <w:bCs/>
          <w:color w:val="000000"/>
          <w:spacing w:val="2"/>
        </w:rPr>
        <w:tab/>
      </w:r>
      <w:r>
        <w:rPr>
          <w:rFonts w:ascii="Arial" w:hAnsi="Arial" w:cs="Arial"/>
          <w:bCs/>
          <w:color w:val="000000"/>
          <w:spacing w:val="2"/>
        </w:rPr>
        <w:t>l’art. 1 commi 512,514 e 516 della legge 28 dicembre 2015, n 208</w:t>
      </w:r>
    </w:p>
    <w:p w:rsidR="00771509" w:rsidRPr="00771509" w:rsidRDefault="00771509" w:rsidP="00D32F43">
      <w:pPr>
        <w:widowControl w:val="0"/>
        <w:tabs>
          <w:tab w:val="left" w:pos="1436"/>
        </w:tabs>
        <w:autoSpaceDE w:val="0"/>
        <w:autoSpaceDN w:val="0"/>
        <w:adjustRightInd w:val="0"/>
        <w:spacing w:before="35" w:line="253" w:lineRule="exact"/>
        <w:ind w:left="20"/>
        <w:jc w:val="both"/>
        <w:rPr>
          <w:rFonts w:ascii="Arial" w:hAnsi="Arial" w:cs="Arial"/>
          <w:color w:val="000000"/>
        </w:rPr>
      </w:pPr>
      <w:r>
        <w:rPr>
          <w:rFonts w:ascii="Arial" w:hAnsi="Arial" w:cs="Arial"/>
          <w:b/>
          <w:bCs/>
          <w:color w:val="000000"/>
          <w:spacing w:val="2"/>
        </w:rPr>
        <w:t xml:space="preserve">VISTA </w:t>
      </w:r>
      <w:r>
        <w:rPr>
          <w:rFonts w:ascii="Arial" w:hAnsi="Arial" w:cs="Arial"/>
          <w:b/>
          <w:bCs/>
          <w:color w:val="000000"/>
          <w:spacing w:val="2"/>
        </w:rPr>
        <w:tab/>
      </w:r>
      <w:r w:rsidRPr="00771509">
        <w:rPr>
          <w:rFonts w:ascii="Arial" w:hAnsi="Arial" w:cs="Arial"/>
          <w:bCs/>
          <w:color w:val="000000"/>
          <w:spacing w:val="2"/>
        </w:rPr>
        <w:t>la legge 28 gennaio n. 11</w:t>
      </w:r>
    </w:p>
    <w:p w:rsidR="00D32F43" w:rsidRDefault="00D32F43" w:rsidP="00D32F43">
      <w:pPr>
        <w:widowControl w:val="0"/>
        <w:tabs>
          <w:tab w:val="left" w:pos="1435"/>
        </w:tabs>
        <w:autoSpaceDE w:val="0"/>
        <w:autoSpaceDN w:val="0"/>
        <w:adjustRightInd w:val="0"/>
        <w:spacing w:before="27" w:line="253" w:lineRule="exact"/>
        <w:ind w:left="20"/>
        <w:jc w:val="both"/>
        <w:rPr>
          <w:rFonts w:ascii="Arial" w:hAnsi="Arial" w:cs="Arial"/>
          <w:color w:val="000000"/>
        </w:rPr>
      </w:pPr>
      <w:r w:rsidRPr="003B36F2">
        <w:rPr>
          <w:rFonts w:ascii="Arial" w:hAnsi="Arial" w:cs="Arial"/>
          <w:b/>
          <w:bCs/>
          <w:color w:val="000000"/>
        </w:rPr>
        <w:t xml:space="preserve">VISTO </w:t>
      </w:r>
      <w:r w:rsidRPr="003B36F2">
        <w:rPr>
          <w:rFonts w:ascii="Arial" w:hAnsi="Arial" w:cs="Arial"/>
          <w:b/>
          <w:bCs/>
          <w:color w:val="000000"/>
        </w:rPr>
        <w:tab/>
      </w:r>
      <w:r w:rsidRPr="003B36F2">
        <w:rPr>
          <w:rFonts w:ascii="Arial" w:hAnsi="Arial" w:cs="Arial"/>
          <w:color w:val="000000"/>
        </w:rPr>
        <w:t xml:space="preserve">il Decreto Interministeriale 1 febbraio 2001 n. 44, concernente </w:t>
      </w:r>
      <w:proofErr w:type="gramStart"/>
      <w:r w:rsidRPr="003B36F2">
        <w:rPr>
          <w:rFonts w:ascii="Arial" w:hAnsi="Arial" w:cs="Arial"/>
          <w:color w:val="000000"/>
        </w:rPr>
        <w:t>“ Regolamento</w:t>
      </w:r>
      <w:proofErr w:type="gramEnd"/>
      <w:r w:rsidRPr="003B36F2">
        <w:rPr>
          <w:rFonts w:ascii="Arial" w:hAnsi="Arial" w:cs="Arial"/>
          <w:color w:val="000000"/>
        </w:rPr>
        <w:t xml:space="preserve"> </w:t>
      </w:r>
    </w:p>
    <w:p w:rsidR="00D32F43" w:rsidRDefault="00D32F43" w:rsidP="00D32F43">
      <w:pPr>
        <w:widowControl w:val="0"/>
        <w:tabs>
          <w:tab w:val="left" w:pos="1435"/>
        </w:tabs>
        <w:autoSpaceDE w:val="0"/>
        <w:autoSpaceDN w:val="0"/>
        <w:adjustRightInd w:val="0"/>
        <w:spacing w:before="27" w:line="253" w:lineRule="exact"/>
        <w:ind w:left="20"/>
        <w:jc w:val="both"/>
        <w:rPr>
          <w:rFonts w:ascii="Arial" w:hAnsi="Arial" w:cs="Arial"/>
          <w:color w:val="000000"/>
        </w:rPr>
      </w:pPr>
      <w:r>
        <w:rPr>
          <w:rFonts w:ascii="Arial" w:hAnsi="Arial" w:cs="Arial"/>
          <w:b/>
          <w:bCs/>
          <w:color w:val="000000"/>
        </w:rPr>
        <w:tab/>
      </w:r>
      <w:proofErr w:type="gramStart"/>
      <w:r w:rsidRPr="003B36F2">
        <w:rPr>
          <w:rFonts w:ascii="Arial" w:hAnsi="Arial" w:cs="Arial"/>
          <w:color w:val="000000"/>
        </w:rPr>
        <w:t>concernente</w:t>
      </w:r>
      <w:proofErr w:type="gramEnd"/>
      <w:r w:rsidRPr="003B36F2">
        <w:rPr>
          <w:rFonts w:ascii="Arial" w:hAnsi="Arial" w:cs="Arial"/>
          <w:color w:val="000000"/>
        </w:rPr>
        <w:t xml:space="preserve"> le Istruzioni generali sulla gestione amministrativo-contabile delle </w:t>
      </w:r>
    </w:p>
    <w:p w:rsidR="00D32F43" w:rsidRPr="003B36F2" w:rsidRDefault="00D32F43" w:rsidP="00D32F43">
      <w:pPr>
        <w:widowControl w:val="0"/>
        <w:tabs>
          <w:tab w:val="left" w:pos="1435"/>
        </w:tabs>
        <w:autoSpaceDE w:val="0"/>
        <w:autoSpaceDN w:val="0"/>
        <w:adjustRightInd w:val="0"/>
        <w:spacing w:before="27" w:line="253" w:lineRule="exact"/>
        <w:ind w:left="20"/>
        <w:jc w:val="both"/>
        <w:rPr>
          <w:rFonts w:ascii="Arial" w:hAnsi="Arial" w:cs="Arial"/>
          <w:color w:val="000000"/>
        </w:rPr>
      </w:pPr>
      <w:r>
        <w:rPr>
          <w:rFonts w:ascii="Arial" w:hAnsi="Arial" w:cs="Arial"/>
          <w:color w:val="000000"/>
        </w:rPr>
        <w:tab/>
      </w:r>
      <w:proofErr w:type="gramStart"/>
      <w:r w:rsidRPr="003B36F2">
        <w:rPr>
          <w:rFonts w:ascii="Arial" w:hAnsi="Arial" w:cs="Arial"/>
          <w:color w:val="000000"/>
        </w:rPr>
        <w:t>istituzioni</w:t>
      </w:r>
      <w:proofErr w:type="gramEnd"/>
      <w:r w:rsidRPr="003B36F2">
        <w:rPr>
          <w:rFonts w:ascii="Arial" w:hAnsi="Arial" w:cs="Arial"/>
          <w:color w:val="000000"/>
        </w:rPr>
        <w:t xml:space="preserve"> scolastiche"</w:t>
      </w:r>
      <w:r w:rsidR="002C36A7">
        <w:rPr>
          <w:rFonts w:ascii="Arial" w:hAnsi="Arial" w:cs="Arial"/>
          <w:color w:val="000000"/>
        </w:rPr>
        <w:t>, in particolare l’art. 34</w:t>
      </w:r>
      <w:r w:rsidRPr="003B36F2">
        <w:rPr>
          <w:rFonts w:ascii="Arial" w:hAnsi="Arial" w:cs="Arial"/>
          <w:color w:val="000000"/>
        </w:rPr>
        <w:t xml:space="preserve">; </w:t>
      </w:r>
    </w:p>
    <w:p w:rsidR="00D32F43" w:rsidRPr="003B36F2" w:rsidRDefault="00D32F43" w:rsidP="005B2AA8">
      <w:pPr>
        <w:widowControl w:val="0"/>
        <w:tabs>
          <w:tab w:val="left" w:pos="1431"/>
        </w:tabs>
        <w:autoSpaceDE w:val="0"/>
        <w:autoSpaceDN w:val="0"/>
        <w:adjustRightInd w:val="0"/>
        <w:spacing w:before="19" w:line="253" w:lineRule="exact"/>
        <w:ind w:left="1416" w:hanging="1396"/>
        <w:jc w:val="both"/>
        <w:rPr>
          <w:rFonts w:ascii="Arial" w:hAnsi="Arial" w:cs="Arial"/>
          <w:color w:val="000000"/>
          <w:spacing w:val="-1"/>
        </w:rPr>
      </w:pPr>
      <w:r w:rsidRPr="003B36F2">
        <w:rPr>
          <w:rFonts w:ascii="Arial" w:hAnsi="Arial" w:cs="Arial"/>
          <w:b/>
          <w:bCs/>
          <w:color w:val="000000"/>
        </w:rPr>
        <w:t xml:space="preserve">VISTI </w:t>
      </w:r>
      <w:r w:rsidRPr="003B36F2">
        <w:rPr>
          <w:rFonts w:ascii="Arial" w:hAnsi="Arial" w:cs="Arial"/>
          <w:b/>
          <w:bCs/>
          <w:color w:val="000000"/>
        </w:rPr>
        <w:tab/>
      </w:r>
      <w:r w:rsidR="005B2AA8">
        <w:rPr>
          <w:rFonts w:ascii="Arial" w:hAnsi="Arial" w:cs="Arial"/>
          <w:b/>
          <w:bCs/>
          <w:color w:val="000000"/>
        </w:rPr>
        <w:tab/>
      </w:r>
      <w:r w:rsidRPr="003B36F2">
        <w:rPr>
          <w:rFonts w:ascii="Arial" w:hAnsi="Arial" w:cs="Arial"/>
          <w:color w:val="000000"/>
          <w:spacing w:val="1"/>
        </w:rPr>
        <w:t xml:space="preserve">i seguenti </w:t>
      </w:r>
      <w:proofErr w:type="gramStart"/>
      <w:r w:rsidRPr="003B36F2">
        <w:rPr>
          <w:rFonts w:ascii="Arial" w:hAnsi="Arial" w:cs="Arial"/>
          <w:color w:val="000000"/>
          <w:spacing w:val="1"/>
        </w:rPr>
        <w:t>Regolamenti  (</w:t>
      </w:r>
      <w:proofErr w:type="gramEnd"/>
      <w:r w:rsidRPr="003B36F2">
        <w:rPr>
          <w:rFonts w:ascii="Arial" w:hAnsi="Arial" w:cs="Arial"/>
          <w:color w:val="000000"/>
          <w:spacing w:val="1"/>
        </w:rPr>
        <w:t>UE)</w:t>
      </w:r>
      <w:r w:rsidR="002C36A7">
        <w:rPr>
          <w:rFonts w:ascii="Arial" w:hAnsi="Arial" w:cs="Arial"/>
          <w:color w:val="000000"/>
          <w:spacing w:val="1"/>
        </w:rPr>
        <w:t>:</w:t>
      </w:r>
      <w:r w:rsidRPr="003B36F2">
        <w:rPr>
          <w:rFonts w:ascii="Arial" w:hAnsi="Arial" w:cs="Arial"/>
          <w:color w:val="000000"/>
          <w:spacing w:val="1"/>
        </w:rPr>
        <w:t xml:space="preserve"> </w:t>
      </w:r>
      <w:r w:rsidR="002C36A7">
        <w:rPr>
          <w:rFonts w:ascii="Arial" w:hAnsi="Arial" w:cs="Arial"/>
          <w:color w:val="000000"/>
          <w:spacing w:val="1"/>
        </w:rPr>
        <w:t xml:space="preserve">n. 1301/2013 relativo ai Fondo Europeo di Sviluppo Regionale, </w:t>
      </w:r>
      <w:r w:rsidRPr="003B36F2">
        <w:rPr>
          <w:rFonts w:ascii="Arial" w:hAnsi="Arial" w:cs="Arial"/>
          <w:color w:val="000000"/>
          <w:spacing w:val="1"/>
        </w:rPr>
        <w:t xml:space="preserve">n. 1303/2013 recante disposizioni comuni sui </w:t>
      </w:r>
      <w:r w:rsidR="00FF7F1B">
        <w:rPr>
          <w:rFonts w:ascii="Arial" w:hAnsi="Arial" w:cs="Arial"/>
          <w:b/>
          <w:bCs/>
          <w:color w:val="000000"/>
        </w:rPr>
        <w:tab/>
      </w:r>
      <w:r w:rsidRPr="003B36F2">
        <w:rPr>
          <w:rFonts w:ascii="Arial" w:hAnsi="Arial" w:cs="Arial"/>
          <w:color w:val="000000"/>
          <w:spacing w:val="1"/>
        </w:rPr>
        <w:t xml:space="preserve">Fondi </w:t>
      </w:r>
      <w:r w:rsidR="005B2AA8">
        <w:rPr>
          <w:rFonts w:ascii="Arial" w:hAnsi="Arial" w:cs="Arial"/>
          <w:color w:val="000000"/>
          <w:spacing w:val="1"/>
        </w:rPr>
        <w:tab/>
      </w:r>
      <w:r>
        <w:rPr>
          <w:rFonts w:ascii="Arial" w:hAnsi="Arial" w:cs="Arial"/>
          <w:b/>
          <w:bCs/>
          <w:color w:val="000000"/>
        </w:rPr>
        <w:tab/>
      </w:r>
      <w:r w:rsidRPr="003B36F2">
        <w:rPr>
          <w:rFonts w:ascii="Arial" w:hAnsi="Arial" w:cs="Arial"/>
          <w:color w:val="000000"/>
          <w:spacing w:val="1"/>
        </w:rPr>
        <w:t xml:space="preserve">strutturali </w:t>
      </w:r>
      <w:r w:rsidRPr="003B36F2">
        <w:rPr>
          <w:rFonts w:ascii="Arial" w:hAnsi="Arial" w:cs="Arial"/>
          <w:color w:val="000000"/>
          <w:spacing w:val="3"/>
        </w:rPr>
        <w:t xml:space="preserve">e di investimento europei, </w:t>
      </w:r>
      <w:r w:rsidRPr="003B36F2">
        <w:rPr>
          <w:rFonts w:ascii="Arial" w:hAnsi="Arial" w:cs="Arial"/>
          <w:color w:val="000000"/>
          <w:spacing w:val="2"/>
        </w:rPr>
        <w:t>n. 130</w:t>
      </w:r>
      <w:r w:rsidR="002C36A7">
        <w:rPr>
          <w:rFonts w:ascii="Arial" w:hAnsi="Arial" w:cs="Arial"/>
          <w:color w:val="000000"/>
          <w:spacing w:val="2"/>
        </w:rPr>
        <w:t>4</w:t>
      </w:r>
      <w:r w:rsidRPr="003B36F2">
        <w:rPr>
          <w:rFonts w:ascii="Arial" w:hAnsi="Arial" w:cs="Arial"/>
          <w:color w:val="000000"/>
          <w:spacing w:val="2"/>
        </w:rPr>
        <w:t xml:space="preserve">/2013 relativo al Fondo Sociale </w:t>
      </w:r>
      <w:r w:rsidRPr="003B36F2">
        <w:rPr>
          <w:rFonts w:ascii="Arial" w:hAnsi="Arial" w:cs="Arial"/>
          <w:color w:val="000000"/>
          <w:spacing w:val="-1"/>
        </w:rPr>
        <w:t xml:space="preserve">Europeo; </w:t>
      </w:r>
    </w:p>
    <w:p w:rsidR="00D32F43" w:rsidRDefault="00D32F43" w:rsidP="005B2AA8">
      <w:pPr>
        <w:widowControl w:val="0"/>
        <w:tabs>
          <w:tab w:val="left" w:pos="1436"/>
        </w:tabs>
        <w:autoSpaceDE w:val="0"/>
        <w:autoSpaceDN w:val="0"/>
        <w:adjustRightInd w:val="0"/>
        <w:spacing w:before="21" w:line="253" w:lineRule="exact"/>
        <w:ind w:left="1416" w:hanging="1396"/>
        <w:jc w:val="both"/>
        <w:rPr>
          <w:rFonts w:ascii="Arial" w:hAnsi="Arial" w:cs="Arial"/>
          <w:color w:val="000000"/>
        </w:rPr>
      </w:pPr>
      <w:r w:rsidRPr="003B36F2">
        <w:rPr>
          <w:rFonts w:ascii="Arial" w:hAnsi="Arial" w:cs="Arial"/>
          <w:b/>
          <w:bCs/>
          <w:color w:val="000000"/>
        </w:rPr>
        <w:t xml:space="preserve">VISTO </w:t>
      </w:r>
      <w:r w:rsidRPr="003B36F2">
        <w:rPr>
          <w:rFonts w:ascii="Arial" w:hAnsi="Arial" w:cs="Arial"/>
          <w:b/>
          <w:bCs/>
          <w:color w:val="000000"/>
        </w:rPr>
        <w:tab/>
      </w:r>
      <w:r w:rsidRPr="003B36F2">
        <w:rPr>
          <w:rFonts w:ascii="Arial" w:hAnsi="Arial" w:cs="Arial"/>
          <w:color w:val="000000"/>
          <w:spacing w:val="2"/>
        </w:rPr>
        <w:t xml:space="preserve">il PON Programma Operativo Nazionale “Per la scuola </w:t>
      </w:r>
      <w:r>
        <w:rPr>
          <w:rFonts w:ascii="Arial" w:hAnsi="Arial" w:cs="Arial"/>
          <w:color w:val="000000"/>
          <w:spacing w:val="2"/>
        </w:rPr>
        <w:t>–</w:t>
      </w:r>
      <w:r w:rsidRPr="003B36F2">
        <w:rPr>
          <w:rFonts w:ascii="Arial" w:hAnsi="Arial" w:cs="Arial"/>
          <w:color w:val="000000"/>
          <w:spacing w:val="2"/>
        </w:rPr>
        <w:t xml:space="preserve"> </w:t>
      </w:r>
      <w:r w:rsidR="00FF7F1B">
        <w:rPr>
          <w:rFonts w:ascii="Arial" w:hAnsi="Arial" w:cs="Arial"/>
          <w:color w:val="000000"/>
          <w:spacing w:val="2"/>
        </w:rPr>
        <w:tab/>
      </w:r>
      <w:r w:rsidR="00FF7F1B">
        <w:rPr>
          <w:rFonts w:ascii="Arial" w:hAnsi="Arial" w:cs="Arial"/>
          <w:color w:val="000000"/>
          <w:spacing w:val="2"/>
        </w:rPr>
        <w:tab/>
      </w:r>
      <w:r w:rsidRPr="003B36F2">
        <w:rPr>
          <w:rFonts w:ascii="Arial" w:hAnsi="Arial" w:cs="Arial"/>
          <w:color w:val="000000"/>
          <w:spacing w:val="2"/>
        </w:rPr>
        <w:t xml:space="preserve">competenze e </w:t>
      </w:r>
      <w:r w:rsidRPr="003B36F2">
        <w:rPr>
          <w:rFonts w:ascii="Arial" w:hAnsi="Arial" w:cs="Arial"/>
          <w:color w:val="000000"/>
          <w:spacing w:val="3"/>
        </w:rPr>
        <w:t>ambienti per l’apprendimento” approvato con Decisione C</w:t>
      </w:r>
      <w:r>
        <w:rPr>
          <w:rFonts w:ascii="Arial" w:hAnsi="Arial" w:cs="Arial"/>
          <w:color w:val="000000"/>
          <w:spacing w:val="3"/>
        </w:rPr>
        <w:t xml:space="preserve"> </w:t>
      </w:r>
      <w:r w:rsidRPr="003B36F2">
        <w:rPr>
          <w:rFonts w:ascii="Arial" w:hAnsi="Arial" w:cs="Arial"/>
          <w:color w:val="000000"/>
          <w:spacing w:val="3"/>
        </w:rPr>
        <w:t xml:space="preserve">(2014) n. 9952, del 17 dicembre </w:t>
      </w:r>
      <w:r w:rsidRPr="003B36F2">
        <w:rPr>
          <w:rFonts w:ascii="Arial" w:hAnsi="Arial" w:cs="Arial"/>
          <w:color w:val="000000"/>
        </w:rPr>
        <w:t xml:space="preserve">2014 della Commissione Europea; </w:t>
      </w:r>
    </w:p>
    <w:p w:rsidR="00D32F43" w:rsidRPr="003B36F2" w:rsidRDefault="00D32F43" w:rsidP="005B2AA8">
      <w:pPr>
        <w:widowControl w:val="0"/>
        <w:tabs>
          <w:tab w:val="left" w:pos="1435"/>
          <w:tab w:val="left" w:pos="5105"/>
        </w:tabs>
        <w:autoSpaceDE w:val="0"/>
        <w:autoSpaceDN w:val="0"/>
        <w:adjustRightInd w:val="0"/>
        <w:spacing w:before="51" w:line="253" w:lineRule="exact"/>
        <w:ind w:left="1416" w:hanging="1396"/>
        <w:jc w:val="both"/>
        <w:rPr>
          <w:rFonts w:ascii="Arial" w:hAnsi="Arial" w:cs="Arial"/>
          <w:color w:val="000000"/>
          <w:w w:val="102"/>
        </w:rPr>
      </w:pPr>
      <w:r w:rsidRPr="003B36F2">
        <w:rPr>
          <w:rFonts w:ascii="Arial" w:hAnsi="Arial" w:cs="Arial"/>
          <w:b/>
          <w:bCs/>
          <w:color w:val="000000"/>
          <w:w w:val="102"/>
        </w:rPr>
        <w:t>VISTA</w:t>
      </w:r>
      <w:r w:rsidRPr="003B36F2">
        <w:rPr>
          <w:rFonts w:ascii="Arial" w:hAnsi="Arial" w:cs="Arial"/>
          <w:b/>
          <w:bCs/>
          <w:color w:val="000000"/>
          <w:w w:val="102"/>
        </w:rPr>
        <w:tab/>
      </w:r>
      <w:r w:rsidRPr="003B36F2">
        <w:rPr>
          <w:rFonts w:ascii="Arial" w:hAnsi="Arial" w:cs="Arial"/>
          <w:color w:val="000000"/>
          <w:w w:val="102"/>
        </w:rPr>
        <w:t>la Deliber</w:t>
      </w:r>
      <w:r w:rsidR="00FA299A">
        <w:rPr>
          <w:rFonts w:ascii="Arial" w:hAnsi="Arial" w:cs="Arial"/>
          <w:color w:val="000000"/>
          <w:w w:val="102"/>
        </w:rPr>
        <w:t>a del Consiglio d’Istituto n. 12</w:t>
      </w:r>
      <w:r>
        <w:rPr>
          <w:rFonts w:ascii="Arial" w:hAnsi="Arial" w:cs="Arial"/>
          <w:color w:val="000000"/>
          <w:w w:val="102"/>
        </w:rPr>
        <w:t xml:space="preserve">8 </w:t>
      </w:r>
      <w:r w:rsidRPr="003B36F2">
        <w:rPr>
          <w:rFonts w:ascii="Arial" w:hAnsi="Arial" w:cs="Arial"/>
          <w:color w:val="000000"/>
          <w:w w:val="102"/>
        </w:rPr>
        <w:t xml:space="preserve">del </w:t>
      </w:r>
      <w:r w:rsidR="00FA299A">
        <w:rPr>
          <w:rFonts w:ascii="Arial" w:hAnsi="Arial" w:cs="Arial"/>
          <w:color w:val="000000"/>
          <w:w w:val="102"/>
        </w:rPr>
        <w:t>13/10</w:t>
      </w:r>
      <w:r>
        <w:rPr>
          <w:rFonts w:ascii="Arial" w:hAnsi="Arial" w:cs="Arial"/>
          <w:color w:val="000000"/>
          <w:w w:val="102"/>
        </w:rPr>
        <w:t>/2015</w:t>
      </w:r>
      <w:r w:rsidRPr="003B36F2">
        <w:rPr>
          <w:rFonts w:ascii="Arial" w:hAnsi="Arial" w:cs="Arial"/>
          <w:color w:val="000000"/>
          <w:w w:val="102"/>
        </w:rPr>
        <w:t>, con la quale è stato</w:t>
      </w:r>
      <w:r>
        <w:rPr>
          <w:rFonts w:ascii="Arial" w:hAnsi="Arial" w:cs="Arial"/>
          <w:color w:val="000000"/>
          <w:w w:val="102"/>
        </w:rPr>
        <w:t xml:space="preserve"> </w:t>
      </w:r>
      <w:r w:rsidRPr="003B36F2">
        <w:rPr>
          <w:rFonts w:ascii="Arial" w:hAnsi="Arial" w:cs="Arial"/>
          <w:color w:val="000000"/>
          <w:w w:val="102"/>
        </w:rPr>
        <w:t xml:space="preserve">approvato il POF </w:t>
      </w:r>
      <w:r>
        <w:rPr>
          <w:rFonts w:ascii="Arial" w:hAnsi="Arial" w:cs="Arial"/>
          <w:color w:val="000000"/>
          <w:w w:val="102"/>
        </w:rPr>
        <w:t>p</w:t>
      </w:r>
      <w:r w:rsidRPr="003B36F2">
        <w:rPr>
          <w:rFonts w:ascii="Arial" w:hAnsi="Arial" w:cs="Arial"/>
          <w:color w:val="000000"/>
          <w:w w:val="102"/>
        </w:rPr>
        <w:t xml:space="preserve">er l’anno scolastico </w:t>
      </w:r>
      <w:r>
        <w:rPr>
          <w:rFonts w:ascii="Arial" w:hAnsi="Arial" w:cs="Arial"/>
          <w:color w:val="000000"/>
          <w:w w:val="102"/>
        </w:rPr>
        <w:t>2015/2016</w:t>
      </w:r>
      <w:r w:rsidRPr="003B36F2">
        <w:rPr>
          <w:rFonts w:ascii="Arial" w:hAnsi="Arial" w:cs="Arial"/>
          <w:color w:val="000000"/>
          <w:w w:val="102"/>
        </w:rPr>
        <w:t>;</w:t>
      </w:r>
    </w:p>
    <w:p w:rsidR="00D32F43" w:rsidRPr="003B36F2" w:rsidRDefault="00D32F43" w:rsidP="005B2AA8">
      <w:pPr>
        <w:widowControl w:val="0"/>
        <w:tabs>
          <w:tab w:val="left" w:pos="1436"/>
        </w:tabs>
        <w:autoSpaceDE w:val="0"/>
        <w:autoSpaceDN w:val="0"/>
        <w:adjustRightInd w:val="0"/>
        <w:spacing w:before="1" w:line="249" w:lineRule="exact"/>
        <w:ind w:left="1416" w:hanging="1396"/>
        <w:jc w:val="both"/>
        <w:rPr>
          <w:rFonts w:ascii="Arial" w:hAnsi="Arial" w:cs="Arial"/>
          <w:color w:val="000000"/>
        </w:rPr>
      </w:pPr>
      <w:bookmarkStart w:id="0" w:name="Pg2"/>
      <w:bookmarkEnd w:id="0"/>
      <w:r>
        <w:rPr>
          <w:rFonts w:ascii="Arial" w:hAnsi="Arial" w:cs="Arial"/>
          <w:b/>
          <w:bCs/>
          <w:color w:val="000000"/>
        </w:rPr>
        <w:t>V</w:t>
      </w:r>
      <w:r w:rsidRPr="003B36F2">
        <w:rPr>
          <w:rFonts w:ascii="Arial" w:hAnsi="Arial" w:cs="Arial"/>
          <w:b/>
          <w:bCs/>
          <w:color w:val="000000"/>
        </w:rPr>
        <w:t xml:space="preserve">ISTO </w:t>
      </w:r>
      <w:r w:rsidRPr="003B36F2">
        <w:rPr>
          <w:rFonts w:ascii="Arial" w:hAnsi="Arial" w:cs="Arial"/>
          <w:b/>
          <w:bCs/>
          <w:color w:val="000000"/>
        </w:rPr>
        <w:tab/>
      </w:r>
      <w:r w:rsidRPr="003B36F2">
        <w:rPr>
          <w:rFonts w:ascii="Arial" w:hAnsi="Arial" w:cs="Arial"/>
          <w:color w:val="000000"/>
          <w:w w:val="103"/>
        </w:rPr>
        <w:t>il</w:t>
      </w:r>
      <w:r>
        <w:rPr>
          <w:rFonts w:ascii="Arial" w:hAnsi="Arial" w:cs="Arial"/>
          <w:color w:val="000000"/>
          <w:w w:val="103"/>
        </w:rPr>
        <w:t xml:space="preserve"> Regolamento d’Istituto</w:t>
      </w:r>
      <w:r w:rsidR="00FA299A">
        <w:rPr>
          <w:rFonts w:ascii="Arial" w:hAnsi="Arial" w:cs="Arial"/>
          <w:color w:val="000000"/>
          <w:w w:val="103"/>
        </w:rPr>
        <w:t xml:space="preserve"> sugli acquisti e forniture</w:t>
      </w:r>
      <w:r w:rsidRPr="003B36F2">
        <w:rPr>
          <w:rFonts w:ascii="Arial" w:hAnsi="Arial" w:cs="Arial"/>
          <w:color w:val="000000"/>
        </w:rPr>
        <w:t xml:space="preserve">; </w:t>
      </w:r>
    </w:p>
    <w:p w:rsidR="00D32F43" w:rsidRPr="003B36F2" w:rsidRDefault="00D32F43" w:rsidP="005B2AA8">
      <w:pPr>
        <w:widowControl w:val="0"/>
        <w:tabs>
          <w:tab w:val="left" w:pos="1436"/>
        </w:tabs>
        <w:autoSpaceDE w:val="0"/>
        <w:autoSpaceDN w:val="0"/>
        <w:adjustRightInd w:val="0"/>
        <w:spacing w:before="27" w:line="253" w:lineRule="exact"/>
        <w:ind w:left="1416" w:hanging="1339"/>
        <w:jc w:val="both"/>
        <w:rPr>
          <w:rFonts w:ascii="Arial" w:hAnsi="Arial" w:cs="Arial"/>
          <w:color w:val="000000"/>
          <w:spacing w:val="2"/>
        </w:rPr>
      </w:pPr>
      <w:r w:rsidRPr="003B36F2">
        <w:rPr>
          <w:rFonts w:ascii="Arial" w:hAnsi="Arial" w:cs="Arial"/>
          <w:b/>
          <w:bCs/>
          <w:color w:val="000000"/>
          <w:spacing w:val="-4"/>
        </w:rPr>
        <w:t xml:space="preserve">VISTA </w:t>
      </w:r>
      <w:r w:rsidRPr="003B36F2">
        <w:rPr>
          <w:rFonts w:ascii="Arial" w:hAnsi="Arial" w:cs="Arial"/>
          <w:b/>
          <w:bCs/>
          <w:color w:val="000000"/>
          <w:spacing w:val="-4"/>
        </w:rPr>
        <w:tab/>
      </w:r>
      <w:proofErr w:type="gramStart"/>
      <w:r>
        <w:rPr>
          <w:rFonts w:ascii="Arial" w:hAnsi="Arial" w:cs="Arial"/>
          <w:color w:val="000000"/>
          <w:w w:val="105"/>
        </w:rPr>
        <w:t>la  nota</w:t>
      </w:r>
      <w:proofErr w:type="gramEnd"/>
      <w:r>
        <w:rPr>
          <w:rFonts w:ascii="Arial" w:hAnsi="Arial" w:cs="Arial"/>
          <w:color w:val="000000"/>
          <w:w w:val="105"/>
        </w:rPr>
        <w:t xml:space="preserve">  del  MIUR  </w:t>
      </w:r>
      <w:proofErr w:type="spellStart"/>
      <w:r>
        <w:rPr>
          <w:rFonts w:ascii="Arial" w:hAnsi="Arial" w:cs="Arial"/>
          <w:color w:val="000000"/>
          <w:w w:val="105"/>
        </w:rPr>
        <w:t>prot</w:t>
      </w:r>
      <w:proofErr w:type="spellEnd"/>
      <w:r w:rsidRPr="003B36F2">
        <w:rPr>
          <w:rFonts w:ascii="Arial" w:hAnsi="Arial" w:cs="Arial"/>
          <w:color w:val="000000"/>
          <w:w w:val="105"/>
        </w:rPr>
        <w:t>.</w:t>
      </w:r>
      <w:r>
        <w:rPr>
          <w:rFonts w:ascii="Arial" w:hAnsi="Arial" w:cs="Arial"/>
          <w:color w:val="000000"/>
          <w:w w:val="105"/>
        </w:rPr>
        <w:t xml:space="preserve"> </w:t>
      </w:r>
      <w:r w:rsidRPr="003B36F2">
        <w:rPr>
          <w:rFonts w:ascii="Arial" w:hAnsi="Arial" w:cs="Arial"/>
          <w:color w:val="000000"/>
          <w:w w:val="105"/>
        </w:rPr>
        <w:t>n</w:t>
      </w:r>
      <w:r w:rsidR="00FA299A">
        <w:rPr>
          <w:rFonts w:ascii="Arial" w:hAnsi="Arial" w:cs="Arial"/>
          <w:color w:val="000000"/>
          <w:w w:val="105"/>
        </w:rPr>
        <w:t>.</w:t>
      </w:r>
      <w:r>
        <w:rPr>
          <w:rFonts w:ascii="Arial" w:hAnsi="Arial" w:cs="Arial"/>
          <w:color w:val="000000"/>
          <w:w w:val="105"/>
        </w:rPr>
        <w:t xml:space="preserve">1714 </w:t>
      </w:r>
      <w:proofErr w:type="gramStart"/>
      <w:r w:rsidRPr="003B36F2">
        <w:rPr>
          <w:rFonts w:ascii="Arial" w:hAnsi="Arial" w:cs="Arial"/>
          <w:color w:val="000000"/>
          <w:w w:val="105"/>
        </w:rPr>
        <w:t>del</w:t>
      </w:r>
      <w:r w:rsidR="00FA299A">
        <w:rPr>
          <w:rFonts w:ascii="Arial" w:hAnsi="Arial" w:cs="Arial"/>
          <w:color w:val="000000"/>
          <w:w w:val="105"/>
        </w:rPr>
        <w:t xml:space="preserve">  20</w:t>
      </w:r>
      <w:proofErr w:type="gramEnd"/>
      <w:r>
        <w:rPr>
          <w:rFonts w:ascii="Arial" w:hAnsi="Arial" w:cs="Arial"/>
          <w:color w:val="000000"/>
          <w:w w:val="105"/>
        </w:rPr>
        <w:t>/01/2016</w:t>
      </w:r>
      <w:r w:rsidRPr="003B36F2">
        <w:rPr>
          <w:rFonts w:ascii="Arial" w:hAnsi="Arial" w:cs="Arial"/>
          <w:color w:val="000000"/>
          <w:w w:val="105"/>
        </w:rPr>
        <w:t xml:space="preserve"> di  approvazione  dell’intervento  a   valere </w:t>
      </w:r>
      <w:r w:rsidRPr="003B36F2">
        <w:rPr>
          <w:rFonts w:ascii="Arial" w:hAnsi="Arial" w:cs="Arial"/>
          <w:color w:val="000000"/>
          <w:spacing w:val="2"/>
        </w:rPr>
        <w:t>sull’obiettivo/azione</w:t>
      </w:r>
      <w:r w:rsidR="00771509">
        <w:rPr>
          <w:rFonts w:ascii="Arial" w:hAnsi="Arial" w:cs="Arial"/>
          <w:color w:val="000000"/>
          <w:spacing w:val="2"/>
        </w:rPr>
        <w:t xml:space="preserve"> 10.8.1</w:t>
      </w:r>
      <w:r w:rsidR="005B2AA8">
        <w:rPr>
          <w:rFonts w:ascii="Arial" w:hAnsi="Arial" w:cs="Arial"/>
          <w:color w:val="000000"/>
          <w:spacing w:val="2"/>
        </w:rPr>
        <w:t xml:space="preserve"> del PON ”</w:t>
      </w:r>
      <w:r w:rsidRPr="003B36F2">
        <w:rPr>
          <w:rFonts w:ascii="Arial" w:hAnsi="Arial" w:cs="Arial"/>
          <w:color w:val="000000"/>
          <w:spacing w:val="2"/>
        </w:rPr>
        <w:t>Programma Oper</w:t>
      </w:r>
      <w:r w:rsidR="005B2AA8">
        <w:rPr>
          <w:rFonts w:ascii="Arial" w:hAnsi="Arial" w:cs="Arial"/>
          <w:color w:val="000000"/>
          <w:spacing w:val="2"/>
        </w:rPr>
        <w:t>ativo Nazionale</w:t>
      </w:r>
      <w:r w:rsidR="00771509">
        <w:rPr>
          <w:rFonts w:ascii="Arial" w:hAnsi="Arial" w:cs="Arial"/>
          <w:color w:val="000000"/>
          <w:spacing w:val="2"/>
        </w:rPr>
        <w:t xml:space="preserve"> 2014IT05M20P001</w:t>
      </w:r>
      <w:r w:rsidR="005B2AA8">
        <w:rPr>
          <w:rFonts w:ascii="Arial" w:hAnsi="Arial" w:cs="Arial"/>
          <w:color w:val="000000"/>
          <w:spacing w:val="2"/>
        </w:rPr>
        <w:t xml:space="preserve"> </w:t>
      </w:r>
      <w:r w:rsidRPr="003B36F2">
        <w:rPr>
          <w:rFonts w:ascii="Arial" w:hAnsi="Arial" w:cs="Arial"/>
          <w:color w:val="000000"/>
          <w:spacing w:val="2"/>
        </w:rPr>
        <w:t xml:space="preserve">“Per la scuola </w:t>
      </w:r>
      <w:r>
        <w:rPr>
          <w:rFonts w:ascii="Arial" w:hAnsi="Arial" w:cs="Arial"/>
          <w:color w:val="000000"/>
          <w:spacing w:val="2"/>
        </w:rPr>
        <w:t>–</w:t>
      </w:r>
      <w:r w:rsidRPr="003B36F2">
        <w:rPr>
          <w:rFonts w:ascii="Arial" w:hAnsi="Arial" w:cs="Arial"/>
          <w:color w:val="000000"/>
          <w:spacing w:val="2"/>
        </w:rPr>
        <w:t xml:space="preserve"> </w:t>
      </w:r>
      <w:r>
        <w:rPr>
          <w:rFonts w:ascii="Arial" w:hAnsi="Arial" w:cs="Arial"/>
          <w:color w:val="000000"/>
          <w:spacing w:val="2"/>
        </w:rPr>
        <w:t>c</w:t>
      </w:r>
      <w:r w:rsidRPr="003B36F2">
        <w:rPr>
          <w:rFonts w:ascii="Arial" w:hAnsi="Arial" w:cs="Arial"/>
          <w:color w:val="000000"/>
          <w:spacing w:val="2"/>
        </w:rPr>
        <w:t xml:space="preserve">ompetenze e ambienti per l’apprendimento” ed il relativo finanziamento; </w:t>
      </w:r>
    </w:p>
    <w:p w:rsidR="002B3DA0" w:rsidRPr="00771509" w:rsidRDefault="00D32F43" w:rsidP="00771509">
      <w:pPr>
        <w:widowControl w:val="0"/>
        <w:tabs>
          <w:tab w:val="left" w:pos="1435"/>
        </w:tabs>
        <w:autoSpaceDE w:val="0"/>
        <w:autoSpaceDN w:val="0"/>
        <w:adjustRightInd w:val="0"/>
        <w:spacing w:before="19" w:line="253" w:lineRule="exact"/>
        <w:ind w:left="20"/>
        <w:rPr>
          <w:rFonts w:ascii="Arial" w:hAnsi="Arial" w:cs="Arial"/>
          <w:spacing w:val="1"/>
        </w:rPr>
      </w:pPr>
      <w:r w:rsidRPr="008E6019">
        <w:rPr>
          <w:rFonts w:ascii="Arial" w:hAnsi="Arial" w:cs="Arial"/>
          <w:b/>
          <w:bCs/>
          <w:spacing w:val="-3"/>
        </w:rPr>
        <w:t xml:space="preserve">VISTA </w:t>
      </w:r>
      <w:r w:rsidRPr="008E6019">
        <w:rPr>
          <w:rFonts w:ascii="Arial" w:hAnsi="Arial" w:cs="Arial"/>
          <w:b/>
          <w:bCs/>
          <w:spacing w:val="-3"/>
        </w:rPr>
        <w:tab/>
      </w:r>
      <w:r w:rsidRPr="008E6019">
        <w:rPr>
          <w:rFonts w:ascii="Arial" w:hAnsi="Arial" w:cs="Arial"/>
          <w:spacing w:val="1"/>
        </w:rPr>
        <w:t xml:space="preserve">la Delibera del Consiglio d’Istituto n. </w:t>
      </w:r>
      <w:r w:rsidR="00FA299A">
        <w:rPr>
          <w:rFonts w:ascii="Arial" w:hAnsi="Arial" w:cs="Arial"/>
          <w:spacing w:val="1"/>
        </w:rPr>
        <w:t>6 del 11/02</w:t>
      </w:r>
      <w:r w:rsidRPr="008E6019">
        <w:rPr>
          <w:rFonts w:ascii="Arial" w:hAnsi="Arial" w:cs="Arial"/>
          <w:spacing w:val="1"/>
        </w:rPr>
        <w:t xml:space="preserve">/2016, di approvazione del </w:t>
      </w:r>
      <w:r w:rsidRPr="008E6019">
        <w:rPr>
          <w:rFonts w:ascii="Arial" w:hAnsi="Arial" w:cs="Arial"/>
          <w:b/>
          <w:bCs/>
          <w:spacing w:val="-3"/>
        </w:rPr>
        <w:tab/>
      </w:r>
    </w:p>
    <w:p w:rsidR="00D32F43" w:rsidRDefault="00D32F43" w:rsidP="00FF7F1B">
      <w:pPr>
        <w:widowControl w:val="0"/>
        <w:tabs>
          <w:tab w:val="left" w:pos="1435"/>
        </w:tabs>
        <w:autoSpaceDE w:val="0"/>
        <w:autoSpaceDN w:val="0"/>
        <w:adjustRightInd w:val="0"/>
        <w:spacing w:before="19" w:line="253" w:lineRule="exact"/>
        <w:ind w:left="1416"/>
        <w:rPr>
          <w:rFonts w:ascii="Arial" w:hAnsi="Arial" w:cs="Arial"/>
          <w:color w:val="000000"/>
        </w:rPr>
      </w:pPr>
      <w:r w:rsidRPr="008E6019">
        <w:rPr>
          <w:rFonts w:ascii="Arial" w:hAnsi="Arial" w:cs="Arial"/>
          <w:spacing w:val="1"/>
        </w:rPr>
        <w:t xml:space="preserve">Programma </w:t>
      </w:r>
      <w:r w:rsidRPr="008E6019">
        <w:rPr>
          <w:rFonts w:ascii="Arial" w:hAnsi="Arial" w:cs="Arial"/>
          <w:w w:val="105"/>
        </w:rPr>
        <w:t>Annuale Esercizio finanziario 2016,</w:t>
      </w:r>
      <w:r w:rsidR="00FF7F1B" w:rsidRPr="008E6019">
        <w:rPr>
          <w:rFonts w:ascii="Arial" w:hAnsi="Arial" w:cs="Arial"/>
          <w:w w:val="105"/>
        </w:rPr>
        <w:t xml:space="preserve"> </w:t>
      </w:r>
      <w:r w:rsidRPr="008E6019">
        <w:rPr>
          <w:rFonts w:ascii="Arial" w:hAnsi="Arial" w:cs="Arial"/>
          <w:w w:val="105"/>
        </w:rPr>
        <w:t xml:space="preserve">con la quale sono state individuate </w:t>
      </w:r>
      <w:r w:rsidRPr="008E6019">
        <w:rPr>
          <w:rFonts w:ascii="Arial" w:hAnsi="Arial" w:cs="Arial"/>
          <w:w w:val="105"/>
        </w:rPr>
        <w:tab/>
        <w:t xml:space="preserve">le procedure per </w:t>
      </w:r>
      <w:r w:rsidRPr="008E6019">
        <w:rPr>
          <w:rFonts w:ascii="Arial" w:hAnsi="Arial" w:cs="Arial"/>
        </w:rPr>
        <w:t>l’acquisizione di lavori, servizi e forniture in</w:t>
      </w:r>
      <w:r w:rsidRPr="003B36F2">
        <w:rPr>
          <w:rFonts w:ascii="Arial" w:hAnsi="Arial" w:cs="Arial"/>
          <w:color w:val="000000"/>
        </w:rPr>
        <w:t xml:space="preserve"> economia; </w:t>
      </w:r>
    </w:p>
    <w:p w:rsidR="00506977" w:rsidRDefault="00506977" w:rsidP="00FF7F1B">
      <w:pPr>
        <w:widowControl w:val="0"/>
        <w:tabs>
          <w:tab w:val="left" w:pos="1435"/>
        </w:tabs>
        <w:autoSpaceDE w:val="0"/>
        <w:autoSpaceDN w:val="0"/>
        <w:adjustRightInd w:val="0"/>
        <w:spacing w:before="19" w:line="253" w:lineRule="exact"/>
        <w:ind w:left="1416"/>
        <w:rPr>
          <w:rFonts w:ascii="Arial" w:hAnsi="Arial" w:cs="Arial"/>
          <w:color w:val="000000"/>
        </w:rPr>
      </w:pPr>
    </w:p>
    <w:p w:rsidR="00506977" w:rsidRDefault="00506977" w:rsidP="00506977">
      <w:pPr>
        <w:widowControl w:val="0"/>
        <w:tabs>
          <w:tab w:val="left" w:pos="1435"/>
        </w:tabs>
        <w:autoSpaceDE w:val="0"/>
        <w:autoSpaceDN w:val="0"/>
        <w:adjustRightInd w:val="0"/>
        <w:spacing w:before="19" w:line="253" w:lineRule="exact"/>
        <w:rPr>
          <w:rFonts w:ascii="Arial" w:hAnsi="Arial" w:cs="Arial"/>
          <w:color w:val="000000"/>
        </w:rPr>
      </w:pPr>
      <w:r w:rsidRPr="00506977">
        <w:rPr>
          <w:rFonts w:ascii="Arial" w:hAnsi="Arial" w:cs="Arial"/>
          <w:b/>
          <w:color w:val="000000"/>
        </w:rPr>
        <w:t>CONSIDERATO</w:t>
      </w:r>
      <w:r>
        <w:rPr>
          <w:rFonts w:ascii="Arial" w:hAnsi="Arial" w:cs="Arial"/>
          <w:b/>
          <w:color w:val="000000"/>
        </w:rPr>
        <w:t xml:space="preserve"> </w:t>
      </w:r>
      <w:r>
        <w:rPr>
          <w:rFonts w:ascii="Arial" w:hAnsi="Arial" w:cs="Arial"/>
          <w:color w:val="000000"/>
        </w:rPr>
        <w:t xml:space="preserve">che ai sensi delle norme sopra richiamate le istituzioni scolastiche sono  </w:t>
      </w:r>
    </w:p>
    <w:p w:rsidR="00506977" w:rsidRDefault="00506977" w:rsidP="00506977">
      <w:pPr>
        <w:widowControl w:val="0"/>
        <w:tabs>
          <w:tab w:val="left" w:pos="1435"/>
        </w:tabs>
        <w:autoSpaceDE w:val="0"/>
        <w:autoSpaceDN w:val="0"/>
        <w:adjustRightInd w:val="0"/>
        <w:spacing w:before="19" w:line="253" w:lineRule="exact"/>
        <w:rPr>
          <w:rFonts w:ascii="Arial" w:hAnsi="Arial" w:cs="Arial"/>
          <w:color w:val="000000"/>
        </w:rPr>
      </w:pPr>
      <w:r>
        <w:rPr>
          <w:rFonts w:ascii="Arial" w:hAnsi="Arial" w:cs="Arial"/>
          <w:color w:val="000000"/>
        </w:rPr>
        <w:t xml:space="preserve">                     </w:t>
      </w:r>
      <w:proofErr w:type="gramStart"/>
      <w:r>
        <w:rPr>
          <w:rFonts w:ascii="Arial" w:hAnsi="Arial" w:cs="Arial"/>
          <w:color w:val="000000"/>
        </w:rPr>
        <w:t>tenute</w:t>
      </w:r>
      <w:proofErr w:type="gramEnd"/>
      <w:r>
        <w:rPr>
          <w:rFonts w:ascii="Arial" w:hAnsi="Arial" w:cs="Arial"/>
          <w:color w:val="000000"/>
        </w:rPr>
        <w:t xml:space="preserve"> a provvedere ai propri approvvigionamenti  relativi ad acuisti di beni e</w:t>
      </w:r>
    </w:p>
    <w:p w:rsidR="00506977" w:rsidRDefault="00506977" w:rsidP="00506977">
      <w:pPr>
        <w:widowControl w:val="0"/>
        <w:tabs>
          <w:tab w:val="left" w:pos="1435"/>
        </w:tabs>
        <w:autoSpaceDE w:val="0"/>
        <w:autoSpaceDN w:val="0"/>
        <w:adjustRightInd w:val="0"/>
        <w:spacing w:before="19" w:line="253" w:lineRule="exact"/>
        <w:rPr>
          <w:rFonts w:ascii="Arial" w:hAnsi="Arial" w:cs="Arial"/>
          <w:color w:val="000000"/>
        </w:rPr>
      </w:pPr>
      <w:r>
        <w:rPr>
          <w:rFonts w:ascii="Arial" w:hAnsi="Arial" w:cs="Arial"/>
          <w:color w:val="000000"/>
        </w:rPr>
        <w:t xml:space="preserve">                     </w:t>
      </w:r>
      <w:proofErr w:type="gramStart"/>
      <w:r>
        <w:rPr>
          <w:rFonts w:ascii="Arial" w:hAnsi="Arial" w:cs="Arial"/>
          <w:color w:val="000000"/>
        </w:rPr>
        <w:t>servizi</w:t>
      </w:r>
      <w:proofErr w:type="gramEnd"/>
      <w:r>
        <w:rPr>
          <w:rFonts w:ascii="Arial" w:hAnsi="Arial" w:cs="Arial"/>
          <w:color w:val="000000"/>
        </w:rPr>
        <w:t xml:space="preserve"> informatici e di connettività esclusivamente tramite CONSIP spa (art. 1</w:t>
      </w:r>
    </w:p>
    <w:p w:rsidR="00506977" w:rsidRDefault="00506977" w:rsidP="00506977">
      <w:pPr>
        <w:widowControl w:val="0"/>
        <w:tabs>
          <w:tab w:val="left" w:pos="1435"/>
        </w:tabs>
        <w:autoSpaceDE w:val="0"/>
        <w:autoSpaceDN w:val="0"/>
        <w:adjustRightInd w:val="0"/>
        <w:spacing w:before="19" w:line="253" w:lineRule="exact"/>
        <w:rPr>
          <w:rFonts w:ascii="Arial" w:hAnsi="Arial" w:cs="Arial"/>
          <w:color w:val="000000"/>
        </w:rPr>
      </w:pPr>
      <w:r>
        <w:rPr>
          <w:rFonts w:ascii="Arial" w:hAnsi="Arial" w:cs="Arial"/>
          <w:color w:val="000000"/>
        </w:rPr>
        <w:t xml:space="preserve">                     </w:t>
      </w:r>
      <w:proofErr w:type="gramStart"/>
      <w:r>
        <w:rPr>
          <w:rFonts w:ascii="Arial" w:hAnsi="Arial" w:cs="Arial"/>
          <w:color w:val="000000"/>
        </w:rPr>
        <w:t>comma</w:t>
      </w:r>
      <w:proofErr w:type="gramEnd"/>
      <w:r>
        <w:rPr>
          <w:rFonts w:ascii="Arial" w:hAnsi="Arial" w:cs="Arial"/>
          <w:color w:val="000000"/>
        </w:rPr>
        <w:t xml:space="preserve"> 512 legge n.208/2015) o attraverso lo strumento delle convenzioni ove </w:t>
      </w:r>
    </w:p>
    <w:p w:rsidR="00506977" w:rsidRDefault="00506977" w:rsidP="00506977">
      <w:pPr>
        <w:widowControl w:val="0"/>
        <w:tabs>
          <w:tab w:val="left" w:pos="1435"/>
        </w:tabs>
        <w:autoSpaceDE w:val="0"/>
        <w:autoSpaceDN w:val="0"/>
        <w:adjustRightInd w:val="0"/>
        <w:spacing w:before="19" w:line="253" w:lineRule="exact"/>
        <w:rPr>
          <w:rFonts w:ascii="Arial" w:hAnsi="Arial" w:cs="Arial"/>
          <w:color w:val="000000"/>
        </w:rPr>
      </w:pPr>
      <w:r>
        <w:rPr>
          <w:rFonts w:ascii="Arial" w:hAnsi="Arial" w:cs="Arial"/>
          <w:color w:val="000000"/>
        </w:rPr>
        <w:t xml:space="preserve">                     </w:t>
      </w:r>
      <w:proofErr w:type="gramStart"/>
      <w:r>
        <w:rPr>
          <w:rFonts w:ascii="Arial" w:hAnsi="Arial" w:cs="Arial"/>
          <w:color w:val="000000"/>
        </w:rPr>
        <w:t>queste</w:t>
      </w:r>
      <w:proofErr w:type="gramEnd"/>
      <w:r>
        <w:rPr>
          <w:rFonts w:ascii="Arial" w:hAnsi="Arial" w:cs="Arial"/>
          <w:color w:val="000000"/>
        </w:rPr>
        <w:t xml:space="preserve"> siano  disponibili ed idonee a soddisfare le esigenze essenziali poste</w:t>
      </w:r>
    </w:p>
    <w:p w:rsidR="00506977" w:rsidRDefault="00506977" w:rsidP="00506977">
      <w:pPr>
        <w:widowControl w:val="0"/>
        <w:tabs>
          <w:tab w:val="left" w:pos="1435"/>
        </w:tabs>
        <w:autoSpaceDE w:val="0"/>
        <w:autoSpaceDN w:val="0"/>
        <w:adjustRightInd w:val="0"/>
        <w:spacing w:before="19" w:line="253" w:lineRule="exact"/>
        <w:rPr>
          <w:rFonts w:ascii="Arial" w:hAnsi="Arial" w:cs="Arial"/>
          <w:color w:val="000000"/>
        </w:rPr>
      </w:pPr>
      <w:r>
        <w:rPr>
          <w:rFonts w:ascii="Arial" w:hAnsi="Arial" w:cs="Arial"/>
          <w:color w:val="000000"/>
        </w:rPr>
        <w:t xml:space="preserve">                     </w:t>
      </w:r>
      <w:proofErr w:type="gramStart"/>
      <w:r>
        <w:rPr>
          <w:rFonts w:ascii="Arial" w:hAnsi="Arial" w:cs="Arial"/>
          <w:color w:val="000000"/>
        </w:rPr>
        <w:t>dagli</w:t>
      </w:r>
      <w:proofErr w:type="gramEnd"/>
      <w:r>
        <w:rPr>
          <w:rFonts w:ascii="Arial" w:hAnsi="Arial" w:cs="Arial"/>
          <w:color w:val="000000"/>
        </w:rPr>
        <w:t xml:space="preserve"> appalti da affidare o attraverso l’altro strumento messo a disposizione da</w:t>
      </w:r>
    </w:p>
    <w:p w:rsidR="00506977" w:rsidRDefault="00506977" w:rsidP="00506977">
      <w:pPr>
        <w:widowControl w:val="0"/>
        <w:tabs>
          <w:tab w:val="left" w:pos="1435"/>
        </w:tabs>
        <w:autoSpaceDE w:val="0"/>
        <w:autoSpaceDN w:val="0"/>
        <w:adjustRightInd w:val="0"/>
        <w:spacing w:before="19" w:line="253" w:lineRule="exact"/>
        <w:rPr>
          <w:rFonts w:ascii="Arial" w:hAnsi="Arial" w:cs="Arial"/>
          <w:color w:val="000000"/>
        </w:rPr>
      </w:pPr>
      <w:r>
        <w:rPr>
          <w:rFonts w:ascii="Arial" w:hAnsi="Arial" w:cs="Arial"/>
          <w:color w:val="000000"/>
        </w:rPr>
        <w:t xml:space="preserve">                     CONSIP e rappresentato dal mercato elettronico della </w:t>
      </w:r>
      <w:proofErr w:type="spellStart"/>
      <w:r>
        <w:rPr>
          <w:rFonts w:ascii="Arial" w:hAnsi="Arial" w:cs="Arial"/>
          <w:color w:val="000000"/>
        </w:rPr>
        <w:t>della</w:t>
      </w:r>
      <w:proofErr w:type="spellEnd"/>
      <w:r>
        <w:rPr>
          <w:rFonts w:ascii="Arial" w:hAnsi="Arial" w:cs="Arial"/>
          <w:color w:val="000000"/>
        </w:rPr>
        <w:t xml:space="preserve"> Pubblica </w:t>
      </w:r>
    </w:p>
    <w:p w:rsidR="00506977" w:rsidRDefault="00506977" w:rsidP="00506977">
      <w:pPr>
        <w:widowControl w:val="0"/>
        <w:tabs>
          <w:tab w:val="left" w:pos="1435"/>
        </w:tabs>
        <w:autoSpaceDE w:val="0"/>
        <w:autoSpaceDN w:val="0"/>
        <w:adjustRightInd w:val="0"/>
        <w:spacing w:before="19" w:line="253" w:lineRule="exact"/>
        <w:rPr>
          <w:rFonts w:ascii="Arial" w:hAnsi="Arial" w:cs="Arial"/>
          <w:color w:val="000000"/>
        </w:rPr>
      </w:pPr>
      <w:r>
        <w:rPr>
          <w:rFonts w:ascii="Arial" w:hAnsi="Arial" w:cs="Arial"/>
          <w:color w:val="000000"/>
        </w:rPr>
        <w:lastRenderedPageBreak/>
        <w:t xml:space="preserve">                    </w:t>
      </w:r>
      <w:proofErr w:type="gramStart"/>
      <w:r>
        <w:rPr>
          <w:rFonts w:ascii="Arial" w:hAnsi="Arial" w:cs="Arial"/>
          <w:color w:val="000000"/>
        </w:rPr>
        <w:t>Amministrazione ,</w:t>
      </w:r>
      <w:proofErr w:type="gramEnd"/>
      <w:r>
        <w:rPr>
          <w:rFonts w:ascii="Arial" w:hAnsi="Arial" w:cs="Arial"/>
          <w:color w:val="000000"/>
        </w:rPr>
        <w:t xml:space="preserve"> infine se ne sussistono le condizioni, dopo aver espletato le </w:t>
      </w:r>
    </w:p>
    <w:p w:rsidR="00506977" w:rsidRDefault="00506977" w:rsidP="00506977">
      <w:pPr>
        <w:widowControl w:val="0"/>
        <w:tabs>
          <w:tab w:val="left" w:pos="1435"/>
        </w:tabs>
        <w:autoSpaceDE w:val="0"/>
        <w:autoSpaceDN w:val="0"/>
        <w:adjustRightInd w:val="0"/>
        <w:spacing w:before="19" w:line="253" w:lineRule="exact"/>
        <w:rPr>
          <w:rFonts w:ascii="Arial" w:hAnsi="Arial" w:cs="Arial"/>
          <w:color w:val="000000"/>
        </w:rPr>
      </w:pPr>
      <w:r>
        <w:rPr>
          <w:rFonts w:ascii="Arial" w:hAnsi="Arial" w:cs="Arial"/>
          <w:color w:val="000000"/>
        </w:rPr>
        <w:t xml:space="preserve">                    </w:t>
      </w:r>
      <w:proofErr w:type="gramStart"/>
      <w:r>
        <w:rPr>
          <w:rFonts w:ascii="Arial" w:hAnsi="Arial" w:cs="Arial"/>
          <w:color w:val="000000"/>
        </w:rPr>
        <w:t>opportune</w:t>
      </w:r>
      <w:proofErr w:type="gramEnd"/>
      <w:r>
        <w:rPr>
          <w:rFonts w:ascii="Arial" w:hAnsi="Arial" w:cs="Arial"/>
          <w:color w:val="000000"/>
        </w:rPr>
        <w:t xml:space="preserve"> verifiche, è possibile rivolgersi al mercato libero;</w:t>
      </w:r>
    </w:p>
    <w:p w:rsidR="00506977" w:rsidRDefault="00506977" w:rsidP="00506977">
      <w:pPr>
        <w:widowControl w:val="0"/>
        <w:tabs>
          <w:tab w:val="left" w:pos="1435"/>
        </w:tabs>
        <w:autoSpaceDE w:val="0"/>
        <w:autoSpaceDN w:val="0"/>
        <w:adjustRightInd w:val="0"/>
        <w:spacing w:before="19" w:line="253" w:lineRule="exact"/>
        <w:rPr>
          <w:rFonts w:ascii="Arial" w:hAnsi="Arial" w:cs="Arial"/>
          <w:color w:val="000000"/>
        </w:rPr>
      </w:pPr>
    </w:p>
    <w:p w:rsidR="006B272C" w:rsidRDefault="00506977" w:rsidP="00506977">
      <w:pPr>
        <w:widowControl w:val="0"/>
        <w:tabs>
          <w:tab w:val="left" w:pos="1435"/>
        </w:tabs>
        <w:autoSpaceDE w:val="0"/>
        <w:autoSpaceDN w:val="0"/>
        <w:adjustRightInd w:val="0"/>
        <w:spacing w:before="19" w:line="253" w:lineRule="exact"/>
        <w:rPr>
          <w:rFonts w:ascii="Arial" w:hAnsi="Arial" w:cs="Arial"/>
          <w:color w:val="000000"/>
        </w:rPr>
      </w:pPr>
      <w:proofErr w:type="gramStart"/>
      <w:r w:rsidRPr="00506977">
        <w:rPr>
          <w:rFonts w:ascii="Arial" w:hAnsi="Arial" w:cs="Arial"/>
          <w:b/>
          <w:color w:val="000000"/>
        </w:rPr>
        <w:t>RILEVATA</w:t>
      </w:r>
      <w:r>
        <w:rPr>
          <w:rFonts w:ascii="Arial" w:hAnsi="Arial" w:cs="Arial"/>
          <w:b/>
          <w:color w:val="000000"/>
        </w:rPr>
        <w:t xml:space="preserve">  </w:t>
      </w:r>
      <w:r>
        <w:rPr>
          <w:rFonts w:ascii="Arial" w:hAnsi="Arial" w:cs="Arial"/>
          <w:color w:val="000000"/>
        </w:rPr>
        <w:t>la</w:t>
      </w:r>
      <w:proofErr w:type="gramEnd"/>
      <w:r>
        <w:rPr>
          <w:rFonts w:ascii="Arial" w:hAnsi="Arial" w:cs="Arial"/>
          <w:color w:val="000000"/>
        </w:rPr>
        <w:t xml:space="preserve"> </w:t>
      </w:r>
      <w:proofErr w:type="spellStart"/>
      <w:r>
        <w:rPr>
          <w:rFonts w:ascii="Arial" w:hAnsi="Arial" w:cs="Arial"/>
          <w:color w:val="000000"/>
        </w:rPr>
        <w:t>sussitenza</w:t>
      </w:r>
      <w:proofErr w:type="spellEnd"/>
      <w:r>
        <w:rPr>
          <w:rFonts w:ascii="Arial" w:hAnsi="Arial" w:cs="Arial"/>
          <w:color w:val="000000"/>
        </w:rPr>
        <w:t xml:space="preserve"> della CONVENZIONE CONSIP “reti locali 5” attivata il 4 marzo </w:t>
      </w:r>
    </w:p>
    <w:p w:rsidR="006B272C" w:rsidRDefault="006B272C" w:rsidP="00506977">
      <w:pPr>
        <w:widowControl w:val="0"/>
        <w:tabs>
          <w:tab w:val="left" w:pos="1435"/>
        </w:tabs>
        <w:autoSpaceDE w:val="0"/>
        <w:autoSpaceDN w:val="0"/>
        <w:adjustRightInd w:val="0"/>
        <w:spacing w:before="19" w:line="253" w:lineRule="exact"/>
        <w:rPr>
          <w:rFonts w:ascii="Arial" w:hAnsi="Arial" w:cs="Arial"/>
          <w:color w:val="000000"/>
        </w:rPr>
      </w:pPr>
      <w:r>
        <w:rPr>
          <w:rFonts w:ascii="Arial" w:hAnsi="Arial" w:cs="Arial"/>
          <w:color w:val="000000"/>
        </w:rPr>
        <w:t xml:space="preserve">                    </w:t>
      </w:r>
      <w:r w:rsidR="00506977">
        <w:rPr>
          <w:rFonts w:ascii="Arial" w:hAnsi="Arial" w:cs="Arial"/>
          <w:color w:val="000000"/>
        </w:rPr>
        <w:t>2016 e preso atto che tale convenzione non risponde alle esigenze</w:t>
      </w:r>
      <w:r>
        <w:rPr>
          <w:rFonts w:ascii="Arial" w:hAnsi="Arial" w:cs="Arial"/>
          <w:color w:val="000000"/>
        </w:rPr>
        <w:t xml:space="preserve"> </w:t>
      </w:r>
    </w:p>
    <w:p w:rsidR="00506977" w:rsidRDefault="006B272C" w:rsidP="00506977">
      <w:pPr>
        <w:widowControl w:val="0"/>
        <w:tabs>
          <w:tab w:val="left" w:pos="1435"/>
        </w:tabs>
        <w:autoSpaceDE w:val="0"/>
        <w:autoSpaceDN w:val="0"/>
        <w:adjustRightInd w:val="0"/>
        <w:spacing w:before="19" w:line="253" w:lineRule="exact"/>
        <w:rPr>
          <w:rFonts w:ascii="Arial" w:hAnsi="Arial" w:cs="Arial"/>
          <w:color w:val="000000"/>
        </w:rPr>
      </w:pPr>
      <w:r>
        <w:rPr>
          <w:rFonts w:ascii="Arial" w:hAnsi="Arial" w:cs="Arial"/>
          <w:color w:val="000000"/>
        </w:rPr>
        <w:t xml:space="preserve">                    </w:t>
      </w:r>
      <w:proofErr w:type="gramStart"/>
      <w:r>
        <w:rPr>
          <w:rFonts w:ascii="Arial" w:hAnsi="Arial" w:cs="Arial"/>
          <w:color w:val="000000"/>
        </w:rPr>
        <w:t>dell’affidamento</w:t>
      </w:r>
      <w:proofErr w:type="gramEnd"/>
      <w:r>
        <w:rPr>
          <w:rFonts w:ascii="Arial" w:hAnsi="Arial" w:cs="Arial"/>
          <w:color w:val="000000"/>
        </w:rPr>
        <w:t xml:space="preserve"> in oggetto in quanto:</w:t>
      </w:r>
    </w:p>
    <w:p w:rsidR="006B272C" w:rsidRDefault="006B272C" w:rsidP="006B272C">
      <w:pPr>
        <w:pStyle w:val="Paragrafoelenco"/>
        <w:widowControl w:val="0"/>
        <w:numPr>
          <w:ilvl w:val="0"/>
          <w:numId w:val="8"/>
        </w:numPr>
        <w:tabs>
          <w:tab w:val="left" w:pos="1435"/>
        </w:tabs>
        <w:autoSpaceDE w:val="0"/>
        <w:autoSpaceDN w:val="0"/>
        <w:adjustRightInd w:val="0"/>
        <w:spacing w:before="19" w:line="253" w:lineRule="exact"/>
        <w:rPr>
          <w:rFonts w:ascii="Arial" w:hAnsi="Arial" w:cs="Arial"/>
          <w:color w:val="000000"/>
        </w:rPr>
      </w:pPr>
      <w:r>
        <w:rPr>
          <w:rFonts w:ascii="Arial" w:hAnsi="Arial" w:cs="Arial"/>
          <w:color w:val="000000"/>
        </w:rPr>
        <w:t>Risulta fondamentale garantire il rispetto del termine imperativo per la chiusura del progetto stabilito per il 29 luglio 2016, che questa istituzione scolastica deve assolutamente rispettare, pena la revoca del progetto stesso e del conseguente finanziamento;</w:t>
      </w:r>
    </w:p>
    <w:p w:rsidR="006B272C" w:rsidRDefault="006B272C" w:rsidP="006B272C">
      <w:pPr>
        <w:pStyle w:val="Paragrafoelenco"/>
        <w:widowControl w:val="0"/>
        <w:numPr>
          <w:ilvl w:val="0"/>
          <w:numId w:val="8"/>
        </w:numPr>
        <w:tabs>
          <w:tab w:val="left" w:pos="1435"/>
        </w:tabs>
        <w:autoSpaceDE w:val="0"/>
        <w:autoSpaceDN w:val="0"/>
        <w:adjustRightInd w:val="0"/>
        <w:spacing w:before="19" w:line="253" w:lineRule="exact"/>
        <w:rPr>
          <w:rFonts w:ascii="Arial" w:hAnsi="Arial" w:cs="Arial"/>
          <w:color w:val="000000"/>
        </w:rPr>
      </w:pPr>
      <w:r>
        <w:rPr>
          <w:rFonts w:ascii="Arial" w:hAnsi="Arial" w:cs="Arial"/>
          <w:color w:val="000000"/>
        </w:rPr>
        <w:t>A fronte di ciò ed in particolare a fronte di eventuali ritardi nella messa in opera del progetto pur contemplati dalla convenzione, non sussistono nella convenzione stessa adeguate cautele che consentano di risolvere il contratto di cui alla convenzione in danno all’affidatario, ma solo penali di valore non rilevante anche rispetto all’entità complessiva dell’affidamento;</w:t>
      </w:r>
    </w:p>
    <w:p w:rsidR="006B272C" w:rsidRDefault="006B272C" w:rsidP="006B272C">
      <w:pPr>
        <w:pStyle w:val="Paragrafoelenco"/>
        <w:widowControl w:val="0"/>
        <w:numPr>
          <w:ilvl w:val="0"/>
          <w:numId w:val="8"/>
        </w:numPr>
        <w:tabs>
          <w:tab w:val="left" w:pos="1435"/>
        </w:tabs>
        <w:autoSpaceDE w:val="0"/>
        <w:autoSpaceDN w:val="0"/>
        <w:adjustRightInd w:val="0"/>
        <w:spacing w:before="19" w:line="253" w:lineRule="exact"/>
        <w:rPr>
          <w:rFonts w:ascii="Arial" w:hAnsi="Arial" w:cs="Arial"/>
          <w:color w:val="000000"/>
        </w:rPr>
      </w:pPr>
      <w:r>
        <w:rPr>
          <w:rFonts w:ascii="Arial" w:hAnsi="Arial" w:cs="Arial"/>
          <w:color w:val="000000"/>
        </w:rPr>
        <w:t>Il progetto da affidare si caratterizza per essere costituito da un insieme di beni e servizi non facilmente scorporabili dei quali taluni non sono presenti in convenzione e un loro scorporo costituirebbe aggravio ingiustificato del procedimento;</w:t>
      </w:r>
    </w:p>
    <w:p w:rsidR="006B272C" w:rsidRDefault="006B272C" w:rsidP="006B272C">
      <w:pPr>
        <w:pStyle w:val="Paragrafoelenco"/>
        <w:widowControl w:val="0"/>
        <w:numPr>
          <w:ilvl w:val="0"/>
          <w:numId w:val="8"/>
        </w:numPr>
        <w:tabs>
          <w:tab w:val="left" w:pos="1435"/>
        </w:tabs>
        <w:autoSpaceDE w:val="0"/>
        <w:autoSpaceDN w:val="0"/>
        <w:adjustRightInd w:val="0"/>
        <w:spacing w:before="19" w:line="253" w:lineRule="exact"/>
        <w:rPr>
          <w:rFonts w:ascii="Arial" w:hAnsi="Arial" w:cs="Arial"/>
          <w:color w:val="000000"/>
        </w:rPr>
      </w:pPr>
      <w:r>
        <w:rPr>
          <w:rFonts w:ascii="Arial" w:hAnsi="Arial" w:cs="Arial"/>
          <w:color w:val="000000"/>
        </w:rPr>
        <w:t xml:space="preserve">La convenzione CONSIP prevede che talune configurazioni e installazioni e, comunque, i servizi di manutenzione ed assistenza, siano pagati secondo modalità a canone, modalità non imputabile ai finanziamenti di cui al progetto da </w:t>
      </w:r>
      <w:r w:rsidR="00373780">
        <w:rPr>
          <w:rFonts w:ascii="Arial" w:hAnsi="Arial" w:cs="Arial"/>
          <w:color w:val="000000"/>
        </w:rPr>
        <w:t>a</w:t>
      </w:r>
      <w:r>
        <w:rPr>
          <w:rFonts w:ascii="Arial" w:hAnsi="Arial" w:cs="Arial"/>
          <w:color w:val="000000"/>
        </w:rPr>
        <w:t>ffidare;</w:t>
      </w:r>
    </w:p>
    <w:p w:rsidR="009E4516" w:rsidRDefault="006B272C" w:rsidP="006B272C">
      <w:pPr>
        <w:widowControl w:val="0"/>
        <w:tabs>
          <w:tab w:val="left" w:pos="1435"/>
        </w:tabs>
        <w:autoSpaceDE w:val="0"/>
        <w:autoSpaceDN w:val="0"/>
        <w:adjustRightInd w:val="0"/>
        <w:spacing w:before="19" w:line="253" w:lineRule="exact"/>
        <w:rPr>
          <w:rFonts w:ascii="Arial" w:hAnsi="Arial" w:cs="Arial"/>
          <w:color w:val="000000"/>
        </w:rPr>
      </w:pPr>
      <w:proofErr w:type="gramStart"/>
      <w:r w:rsidRPr="00373780">
        <w:rPr>
          <w:rFonts w:ascii="Arial" w:hAnsi="Arial" w:cs="Arial"/>
          <w:b/>
          <w:color w:val="000000"/>
        </w:rPr>
        <w:t>RITENUTO</w:t>
      </w:r>
      <w:r w:rsidR="00373780">
        <w:rPr>
          <w:rFonts w:ascii="Arial" w:hAnsi="Arial" w:cs="Arial"/>
          <w:b/>
          <w:color w:val="000000"/>
        </w:rPr>
        <w:t xml:space="preserve">  </w:t>
      </w:r>
      <w:r w:rsidR="009E4516">
        <w:rPr>
          <w:rFonts w:ascii="Arial" w:hAnsi="Arial" w:cs="Arial"/>
          <w:color w:val="000000"/>
        </w:rPr>
        <w:t>di</w:t>
      </w:r>
      <w:proofErr w:type="gramEnd"/>
      <w:r w:rsidR="009E4516">
        <w:rPr>
          <w:rFonts w:ascii="Arial" w:hAnsi="Arial" w:cs="Arial"/>
          <w:color w:val="000000"/>
        </w:rPr>
        <w:t xml:space="preserve"> dover procedere tramite apposita lettera di invito con procedura comparativa</w:t>
      </w:r>
    </w:p>
    <w:p w:rsidR="009E0FCC" w:rsidRDefault="009E4516" w:rsidP="006B272C">
      <w:pPr>
        <w:widowControl w:val="0"/>
        <w:tabs>
          <w:tab w:val="left" w:pos="1435"/>
        </w:tabs>
        <w:autoSpaceDE w:val="0"/>
        <w:autoSpaceDN w:val="0"/>
        <w:adjustRightInd w:val="0"/>
        <w:spacing w:before="19" w:line="253" w:lineRule="exact"/>
        <w:rPr>
          <w:rFonts w:ascii="Arial" w:hAnsi="Arial" w:cs="Arial"/>
          <w:color w:val="000000"/>
        </w:rPr>
      </w:pPr>
      <w:r>
        <w:rPr>
          <w:rFonts w:ascii="Arial" w:hAnsi="Arial" w:cs="Arial"/>
          <w:color w:val="000000"/>
        </w:rPr>
        <w:t xml:space="preserve">                     </w:t>
      </w:r>
      <w:proofErr w:type="gramStart"/>
      <w:r>
        <w:rPr>
          <w:rFonts w:ascii="Arial" w:hAnsi="Arial" w:cs="Arial"/>
          <w:color w:val="000000"/>
        </w:rPr>
        <w:t>ai</w:t>
      </w:r>
      <w:proofErr w:type="gramEnd"/>
      <w:r>
        <w:rPr>
          <w:rFonts w:ascii="Arial" w:hAnsi="Arial" w:cs="Arial"/>
          <w:color w:val="000000"/>
        </w:rPr>
        <w:t xml:space="preserve"> sensi dell’art.34 del D.I. 44/2001, al</w:t>
      </w:r>
      <w:r w:rsidR="009E0FCC">
        <w:rPr>
          <w:rFonts w:ascii="Arial" w:hAnsi="Arial" w:cs="Arial"/>
          <w:color w:val="000000"/>
        </w:rPr>
        <w:t xml:space="preserve"> ribasso sul prezzo a base d’asta, da</w:t>
      </w:r>
    </w:p>
    <w:p w:rsidR="009E0FCC" w:rsidRDefault="009E0FCC" w:rsidP="009E0FCC">
      <w:pPr>
        <w:widowControl w:val="0"/>
        <w:tabs>
          <w:tab w:val="left" w:pos="1435"/>
        </w:tabs>
        <w:autoSpaceDE w:val="0"/>
        <w:autoSpaceDN w:val="0"/>
        <w:adjustRightInd w:val="0"/>
        <w:spacing w:before="19" w:line="253" w:lineRule="exact"/>
        <w:rPr>
          <w:rFonts w:ascii="Arial" w:hAnsi="Arial" w:cs="Arial"/>
          <w:color w:val="000000"/>
        </w:rPr>
      </w:pPr>
      <w:r>
        <w:rPr>
          <w:rFonts w:ascii="Arial" w:hAnsi="Arial" w:cs="Arial"/>
          <w:color w:val="000000"/>
        </w:rPr>
        <w:t xml:space="preserve">                     </w:t>
      </w:r>
      <w:proofErr w:type="gramStart"/>
      <w:r>
        <w:rPr>
          <w:rFonts w:ascii="Arial" w:hAnsi="Arial" w:cs="Arial"/>
          <w:color w:val="000000"/>
        </w:rPr>
        <w:t>svolgersi</w:t>
      </w:r>
      <w:proofErr w:type="gramEnd"/>
      <w:r>
        <w:rPr>
          <w:rFonts w:ascii="Arial" w:hAnsi="Arial" w:cs="Arial"/>
          <w:color w:val="000000"/>
        </w:rPr>
        <w:t xml:space="preserve"> sui preventivi presentati</w:t>
      </w:r>
      <w:r w:rsidR="009E4516">
        <w:rPr>
          <w:rFonts w:ascii="Arial" w:hAnsi="Arial" w:cs="Arial"/>
          <w:color w:val="000000"/>
        </w:rPr>
        <w:t xml:space="preserve"> </w:t>
      </w:r>
      <w:r>
        <w:rPr>
          <w:rFonts w:ascii="Arial" w:hAnsi="Arial" w:cs="Arial"/>
          <w:color w:val="000000"/>
        </w:rPr>
        <w:t xml:space="preserve">da n. 3 operatori economici del settore, per </w:t>
      </w:r>
    </w:p>
    <w:p w:rsidR="009E0FCC" w:rsidRDefault="009E0FCC" w:rsidP="009E0FCC">
      <w:pPr>
        <w:widowControl w:val="0"/>
        <w:tabs>
          <w:tab w:val="left" w:pos="1435"/>
        </w:tabs>
        <w:autoSpaceDE w:val="0"/>
        <w:autoSpaceDN w:val="0"/>
        <w:adjustRightInd w:val="0"/>
        <w:spacing w:before="19" w:line="253" w:lineRule="exact"/>
        <w:rPr>
          <w:rFonts w:ascii="Arial" w:hAnsi="Arial" w:cs="Arial"/>
          <w:b/>
        </w:rPr>
      </w:pPr>
      <w:r>
        <w:rPr>
          <w:rFonts w:ascii="Arial" w:hAnsi="Arial" w:cs="Arial"/>
          <w:color w:val="000000"/>
        </w:rPr>
        <w:t xml:space="preserve">                     </w:t>
      </w:r>
      <w:proofErr w:type="gramStart"/>
      <w:r>
        <w:rPr>
          <w:rFonts w:ascii="Arial" w:hAnsi="Arial" w:cs="Arial"/>
          <w:color w:val="000000"/>
        </w:rPr>
        <w:t>l’affidamento</w:t>
      </w:r>
      <w:proofErr w:type="gramEnd"/>
      <w:r>
        <w:rPr>
          <w:rFonts w:ascii="Arial" w:hAnsi="Arial" w:cs="Arial"/>
          <w:color w:val="000000"/>
        </w:rPr>
        <w:t xml:space="preserve"> chiavi in mano del progetto </w:t>
      </w:r>
      <w:r w:rsidRPr="00506977">
        <w:rPr>
          <w:rFonts w:ascii="Arial" w:hAnsi="Arial" w:cs="Arial"/>
          <w:b/>
        </w:rPr>
        <w:t>10.8.1.A2-FESRPON-PI-2015-66</w:t>
      </w:r>
      <w:r>
        <w:rPr>
          <w:rFonts w:ascii="Arial" w:hAnsi="Arial" w:cs="Arial"/>
          <w:b/>
        </w:rPr>
        <w:t xml:space="preserve">, </w:t>
      </w:r>
    </w:p>
    <w:p w:rsidR="009E0FCC" w:rsidRDefault="009E0FCC" w:rsidP="009E0FCC">
      <w:pPr>
        <w:widowControl w:val="0"/>
        <w:tabs>
          <w:tab w:val="left" w:pos="1435"/>
        </w:tabs>
        <w:autoSpaceDE w:val="0"/>
        <w:autoSpaceDN w:val="0"/>
        <w:adjustRightInd w:val="0"/>
        <w:spacing w:before="19" w:line="253" w:lineRule="exact"/>
        <w:rPr>
          <w:rFonts w:ascii="Arial" w:hAnsi="Arial" w:cs="Arial"/>
        </w:rPr>
      </w:pPr>
      <w:r>
        <w:rPr>
          <w:rFonts w:ascii="Arial" w:hAnsi="Arial" w:cs="Arial"/>
          <w:b/>
        </w:rPr>
        <w:t xml:space="preserve">                     </w:t>
      </w:r>
      <w:proofErr w:type="gramStart"/>
      <w:r>
        <w:rPr>
          <w:rFonts w:ascii="Arial" w:hAnsi="Arial" w:cs="Arial"/>
        </w:rPr>
        <w:t>come</w:t>
      </w:r>
      <w:proofErr w:type="gramEnd"/>
      <w:r>
        <w:rPr>
          <w:rFonts w:ascii="Arial" w:hAnsi="Arial" w:cs="Arial"/>
        </w:rPr>
        <w:t xml:space="preserve"> descritto nel disciplinare e nella documentazione tecnica allegata, dando </w:t>
      </w:r>
    </w:p>
    <w:p w:rsidR="009E0FCC" w:rsidRDefault="009E0FCC" w:rsidP="009E0FCC">
      <w:pPr>
        <w:widowControl w:val="0"/>
        <w:tabs>
          <w:tab w:val="left" w:pos="1435"/>
        </w:tabs>
        <w:autoSpaceDE w:val="0"/>
        <w:autoSpaceDN w:val="0"/>
        <w:adjustRightInd w:val="0"/>
        <w:spacing w:before="19" w:line="253" w:lineRule="exact"/>
        <w:rPr>
          <w:rFonts w:ascii="Arial" w:hAnsi="Arial" w:cs="Arial"/>
        </w:rPr>
      </w:pPr>
      <w:r>
        <w:rPr>
          <w:rFonts w:ascii="Arial" w:hAnsi="Arial" w:cs="Arial"/>
        </w:rPr>
        <w:t xml:space="preserve">                     </w:t>
      </w:r>
      <w:proofErr w:type="gramStart"/>
      <w:r>
        <w:rPr>
          <w:rFonts w:ascii="Arial" w:hAnsi="Arial" w:cs="Arial"/>
        </w:rPr>
        <w:t>atto</w:t>
      </w:r>
      <w:proofErr w:type="gramEnd"/>
      <w:r>
        <w:rPr>
          <w:rFonts w:ascii="Arial" w:hAnsi="Arial" w:cs="Arial"/>
        </w:rPr>
        <w:t xml:space="preserve"> che saranno selezionate ed invitate le imprese che da indagine di mercato </w:t>
      </w:r>
    </w:p>
    <w:p w:rsidR="009E0FCC" w:rsidRDefault="009E0FCC" w:rsidP="009E0FCC">
      <w:pPr>
        <w:widowControl w:val="0"/>
        <w:tabs>
          <w:tab w:val="left" w:pos="1435"/>
        </w:tabs>
        <w:autoSpaceDE w:val="0"/>
        <w:autoSpaceDN w:val="0"/>
        <w:adjustRightInd w:val="0"/>
        <w:spacing w:before="19" w:line="253" w:lineRule="exact"/>
        <w:rPr>
          <w:rFonts w:ascii="Arial" w:hAnsi="Arial" w:cs="Arial"/>
        </w:rPr>
      </w:pPr>
      <w:r>
        <w:rPr>
          <w:rFonts w:ascii="Arial" w:hAnsi="Arial" w:cs="Arial"/>
        </w:rPr>
        <w:t xml:space="preserve">                     </w:t>
      </w:r>
      <w:proofErr w:type="gramStart"/>
      <w:r>
        <w:rPr>
          <w:rFonts w:ascii="Arial" w:hAnsi="Arial" w:cs="Arial"/>
        </w:rPr>
        <w:t>risulteranno</w:t>
      </w:r>
      <w:proofErr w:type="gramEnd"/>
      <w:r>
        <w:rPr>
          <w:rFonts w:ascii="Arial" w:hAnsi="Arial" w:cs="Arial"/>
        </w:rPr>
        <w:t xml:space="preserve"> abilitate anche sul MEPA e in possesso dei prodotti caratterizzanti il</w:t>
      </w:r>
    </w:p>
    <w:p w:rsidR="009E0FCC" w:rsidRDefault="009E0FCC" w:rsidP="009E0FCC">
      <w:pPr>
        <w:widowControl w:val="0"/>
        <w:tabs>
          <w:tab w:val="left" w:pos="1435"/>
        </w:tabs>
        <w:autoSpaceDE w:val="0"/>
        <w:autoSpaceDN w:val="0"/>
        <w:adjustRightInd w:val="0"/>
        <w:spacing w:before="19" w:line="253" w:lineRule="exact"/>
        <w:rPr>
          <w:rFonts w:ascii="Arial" w:hAnsi="Arial" w:cs="Arial"/>
        </w:rPr>
      </w:pPr>
      <w:r>
        <w:rPr>
          <w:rFonts w:ascii="Arial" w:hAnsi="Arial" w:cs="Arial"/>
        </w:rPr>
        <w:t xml:space="preserve">                     </w:t>
      </w:r>
      <w:proofErr w:type="gramStart"/>
      <w:r>
        <w:rPr>
          <w:rFonts w:ascii="Arial" w:hAnsi="Arial" w:cs="Arial"/>
        </w:rPr>
        <w:t>progetto</w:t>
      </w:r>
      <w:proofErr w:type="gramEnd"/>
      <w:r>
        <w:rPr>
          <w:rFonts w:ascii="Arial" w:hAnsi="Arial" w:cs="Arial"/>
        </w:rPr>
        <w:t xml:space="preserve"> oggetto dell’affidamento</w:t>
      </w:r>
    </w:p>
    <w:p w:rsidR="009E0FCC" w:rsidRDefault="009E0FCC" w:rsidP="009E0FCC">
      <w:pPr>
        <w:widowControl w:val="0"/>
        <w:tabs>
          <w:tab w:val="left" w:pos="1435"/>
        </w:tabs>
        <w:autoSpaceDE w:val="0"/>
        <w:autoSpaceDN w:val="0"/>
        <w:adjustRightInd w:val="0"/>
        <w:spacing w:before="19" w:line="253" w:lineRule="exact"/>
        <w:rPr>
          <w:rFonts w:ascii="Arial" w:hAnsi="Arial" w:cs="Arial"/>
        </w:rPr>
      </w:pPr>
      <w:r w:rsidRPr="009E0FCC">
        <w:rPr>
          <w:rFonts w:ascii="Arial" w:hAnsi="Arial" w:cs="Arial"/>
          <w:b/>
        </w:rPr>
        <w:t>CONSIDERATA</w:t>
      </w:r>
      <w:r>
        <w:rPr>
          <w:rFonts w:ascii="Arial" w:hAnsi="Arial" w:cs="Arial"/>
          <w:b/>
        </w:rPr>
        <w:t xml:space="preserve"> </w:t>
      </w:r>
      <w:r>
        <w:rPr>
          <w:rFonts w:ascii="Arial" w:hAnsi="Arial" w:cs="Arial"/>
        </w:rPr>
        <w:t xml:space="preserve">la scadenza perentoria del collaudo del progetto entro il 30 aprile 2016 e la </w:t>
      </w:r>
    </w:p>
    <w:p w:rsidR="009E0FCC" w:rsidRDefault="009E0FCC" w:rsidP="009E0FCC">
      <w:pPr>
        <w:widowControl w:val="0"/>
        <w:tabs>
          <w:tab w:val="left" w:pos="1435"/>
        </w:tabs>
        <w:autoSpaceDE w:val="0"/>
        <w:autoSpaceDN w:val="0"/>
        <w:adjustRightInd w:val="0"/>
        <w:spacing w:before="19" w:line="253" w:lineRule="exact"/>
        <w:rPr>
          <w:rFonts w:ascii="Arial" w:hAnsi="Arial" w:cs="Arial"/>
        </w:rPr>
      </w:pPr>
      <w:r>
        <w:rPr>
          <w:rFonts w:ascii="Arial" w:hAnsi="Arial" w:cs="Arial"/>
        </w:rPr>
        <w:t xml:space="preserve">                     </w:t>
      </w:r>
      <w:proofErr w:type="gramStart"/>
      <w:r>
        <w:rPr>
          <w:rFonts w:ascii="Arial" w:hAnsi="Arial" w:cs="Arial"/>
        </w:rPr>
        <w:t>chiusura</w:t>
      </w:r>
      <w:proofErr w:type="gramEnd"/>
      <w:r>
        <w:rPr>
          <w:rFonts w:ascii="Arial" w:hAnsi="Arial" w:cs="Arial"/>
        </w:rPr>
        <w:t xml:space="preserve"> del progetto entro il 29 luglio 2016 </w:t>
      </w:r>
    </w:p>
    <w:p w:rsidR="009E0FCC" w:rsidRDefault="009E0FCC" w:rsidP="009E0FCC">
      <w:pPr>
        <w:widowControl w:val="0"/>
        <w:tabs>
          <w:tab w:val="left" w:pos="1435"/>
        </w:tabs>
        <w:autoSpaceDE w:val="0"/>
        <w:autoSpaceDN w:val="0"/>
        <w:adjustRightInd w:val="0"/>
        <w:spacing w:before="19" w:line="253" w:lineRule="exact"/>
        <w:rPr>
          <w:rFonts w:ascii="Arial" w:hAnsi="Arial" w:cs="Arial"/>
        </w:rPr>
      </w:pPr>
      <w:r w:rsidRPr="009E0FCC">
        <w:rPr>
          <w:rFonts w:ascii="Arial" w:hAnsi="Arial" w:cs="Arial"/>
          <w:b/>
        </w:rPr>
        <w:t>RILEVATA</w:t>
      </w:r>
      <w:r>
        <w:rPr>
          <w:rFonts w:ascii="Arial" w:hAnsi="Arial" w:cs="Arial"/>
          <w:b/>
        </w:rPr>
        <w:t xml:space="preserve">   </w:t>
      </w:r>
      <w:r>
        <w:rPr>
          <w:rFonts w:ascii="Arial" w:hAnsi="Arial" w:cs="Arial"/>
        </w:rPr>
        <w:t xml:space="preserve">dunque l’esigenza di ricorrere, per l’acquisizione della fornitura e in relazione </w:t>
      </w:r>
    </w:p>
    <w:p w:rsidR="009E0FCC" w:rsidRDefault="009E0FCC" w:rsidP="009E0FCC">
      <w:pPr>
        <w:widowControl w:val="0"/>
        <w:tabs>
          <w:tab w:val="left" w:pos="1435"/>
        </w:tabs>
        <w:autoSpaceDE w:val="0"/>
        <w:autoSpaceDN w:val="0"/>
        <w:adjustRightInd w:val="0"/>
        <w:spacing w:before="19" w:line="253" w:lineRule="exact"/>
        <w:rPr>
          <w:rFonts w:ascii="Arial" w:hAnsi="Arial" w:cs="Arial"/>
        </w:rPr>
      </w:pPr>
      <w:r>
        <w:rPr>
          <w:rFonts w:ascii="Arial" w:hAnsi="Arial" w:cs="Arial"/>
        </w:rPr>
        <w:t xml:space="preserve">                     </w:t>
      </w:r>
      <w:proofErr w:type="gramStart"/>
      <w:r>
        <w:rPr>
          <w:rFonts w:ascii="Arial" w:hAnsi="Arial" w:cs="Arial"/>
        </w:rPr>
        <w:t>all’importo</w:t>
      </w:r>
      <w:proofErr w:type="gramEnd"/>
      <w:r>
        <w:rPr>
          <w:rFonts w:ascii="Arial" w:hAnsi="Arial" w:cs="Arial"/>
        </w:rPr>
        <w:t xml:space="preserve"> finanziato, ad una procedura di gara comparativa ai sensi dell’art.34 </w:t>
      </w:r>
    </w:p>
    <w:p w:rsidR="009E0FCC" w:rsidRDefault="009E0FCC" w:rsidP="009E0FCC">
      <w:pPr>
        <w:widowControl w:val="0"/>
        <w:tabs>
          <w:tab w:val="left" w:pos="1435"/>
        </w:tabs>
        <w:autoSpaceDE w:val="0"/>
        <w:autoSpaceDN w:val="0"/>
        <w:adjustRightInd w:val="0"/>
        <w:spacing w:before="19" w:line="253" w:lineRule="exact"/>
        <w:rPr>
          <w:rFonts w:ascii="Arial" w:hAnsi="Arial" w:cs="Arial"/>
        </w:rPr>
      </w:pPr>
      <w:r>
        <w:rPr>
          <w:rFonts w:ascii="Arial" w:hAnsi="Arial" w:cs="Arial"/>
        </w:rPr>
        <w:t xml:space="preserve">                     </w:t>
      </w:r>
      <w:proofErr w:type="gramStart"/>
      <w:r>
        <w:rPr>
          <w:rFonts w:ascii="Arial" w:hAnsi="Arial" w:cs="Arial"/>
        </w:rPr>
        <w:t>del</w:t>
      </w:r>
      <w:proofErr w:type="gramEnd"/>
      <w:r>
        <w:rPr>
          <w:rFonts w:ascii="Arial" w:hAnsi="Arial" w:cs="Arial"/>
        </w:rPr>
        <w:t xml:space="preserve"> D.I. 44/2001.</w:t>
      </w:r>
    </w:p>
    <w:p w:rsidR="009E0FCC" w:rsidRDefault="009E0FCC" w:rsidP="009E0FCC">
      <w:pPr>
        <w:widowControl w:val="0"/>
        <w:tabs>
          <w:tab w:val="left" w:pos="1435"/>
        </w:tabs>
        <w:autoSpaceDE w:val="0"/>
        <w:autoSpaceDN w:val="0"/>
        <w:adjustRightInd w:val="0"/>
        <w:spacing w:before="19" w:line="253" w:lineRule="exact"/>
        <w:rPr>
          <w:rFonts w:ascii="Arial" w:hAnsi="Arial" w:cs="Arial"/>
        </w:rPr>
      </w:pPr>
    </w:p>
    <w:p w:rsidR="009E0FCC" w:rsidRPr="009E0FCC" w:rsidRDefault="009E0FCC" w:rsidP="009E0FCC">
      <w:pPr>
        <w:widowControl w:val="0"/>
        <w:tabs>
          <w:tab w:val="left" w:pos="1435"/>
        </w:tabs>
        <w:autoSpaceDE w:val="0"/>
        <w:autoSpaceDN w:val="0"/>
        <w:adjustRightInd w:val="0"/>
        <w:spacing w:before="19" w:line="253" w:lineRule="exact"/>
        <w:rPr>
          <w:rFonts w:ascii="Arial" w:hAnsi="Arial" w:cs="Arial"/>
          <w:color w:val="000000"/>
        </w:rPr>
      </w:pPr>
      <w:r>
        <w:rPr>
          <w:rFonts w:ascii="Arial" w:hAnsi="Arial" w:cs="Arial"/>
        </w:rPr>
        <w:t>Tutto</w:t>
      </w:r>
      <w:r w:rsidR="008E3490">
        <w:rPr>
          <w:rFonts w:ascii="Arial" w:hAnsi="Arial" w:cs="Arial"/>
        </w:rPr>
        <w:t xml:space="preserve"> ciò</w:t>
      </w:r>
      <w:r>
        <w:rPr>
          <w:rFonts w:ascii="Arial" w:hAnsi="Arial" w:cs="Arial"/>
        </w:rPr>
        <w:t xml:space="preserve"> visto e rilevato, che costituisce parte integrante del presente decreto</w:t>
      </w:r>
    </w:p>
    <w:p w:rsidR="006B272C" w:rsidRPr="009E4516" w:rsidRDefault="009E0FCC" w:rsidP="006B272C">
      <w:pPr>
        <w:widowControl w:val="0"/>
        <w:tabs>
          <w:tab w:val="left" w:pos="1435"/>
        </w:tabs>
        <w:autoSpaceDE w:val="0"/>
        <w:autoSpaceDN w:val="0"/>
        <w:adjustRightInd w:val="0"/>
        <w:spacing w:before="19" w:line="253" w:lineRule="exact"/>
        <w:rPr>
          <w:rFonts w:ascii="Arial" w:hAnsi="Arial" w:cs="Arial"/>
          <w:color w:val="000000"/>
        </w:rPr>
      </w:pPr>
      <w:r>
        <w:rPr>
          <w:rFonts w:ascii="Arial" w:hAnsi="Arial" w:cs="Arial"/>
          <w:color w:val="000000"/>
        </w:rPr>
        <w:t xml:space="preserve"> </w:t>
      </w:r>
    </w:p>
    <w:p w:rsidR="00506977" w:rsidRDefault="00506977" w:rsidP="00FF7F1B">
      <w:pPr>
        <w:widowControl w:val="0"/>
        <w:tabs>
          <w:tab w:val="left" w:pos="1435"/>
        </w:tabs>
        <w:autoSpaceDE w:val="0"/>
        <w:autoSpaceDN w:val="0"/>
        <w:adjustRightInd w:val="0"/>
        <w:spacing w:before="19" w:line="253" w:lineRule="exact"/>
        <w:ind w:left="1416"/>
        <w:rPr>
          <w:rFonts w:ascii="Arial" w:hAnsi="Arial" w:cs="Arial"/>
          <w:color w:val="000000"/>
        </w:rPr>
      </w:pPr>
    </w:p>
    <w:p w:rsidR="00D32F43" w:rsidRPr="003B36F2" w:rsidRDefault="00D32F43" w:rsidP="008E3490">
      <w:pPr>
        <w:widowControl w:val="0"/>
        <w:autoSpaceDE w:val="0"/>
        <w:autoSpaceDN w:val="0"/>
        <w:adjustRightInd w:val="0"/>
        <w:spacing w:line="253" w:lineRule="exact"/>
        <w:rPr>
          <w:rFonts w:ascii="Arial" w:hAnsi="Arial" w:cs="Arial"/>
          <w:color w:val="000000"/>
        </w:rPr>
      </w:pPr>
    </w:p>
    <w:p w:rsidR="00D32F43" w:rsidRPr="003B36F2" w:rsidRDefault="00D32F43" w:rsidP="00D32F43">
      <w:pPr>
        <w:widowControl w:val="0"/>
        <w:autoSpaceDE w:val="0"/>
        <w:autoSpaceDN w:val="0"/>
        <w:adjustRightInd w:val="0"/>
        <w:spacing w:before="74" w:line="253" w:lineRule="exact"/>
        <w:ind w:left="4301"/>
        <w:rPr>
          <w:rFonts w:ascii="Arial" w:hAnsi="Arial" w:cs="Arial"/>
          <w:b/>
          <w:bCs/>
          <w:color w:val="000000"/>
        </w:rPr>
      </w:pPr>
      <w:r w:rsidRPr="003B36F2">
        <w:rPr>
          <w:rFonts w:ascii="Arial" w:hAnsi="Arial" w:cs="Arial"/>
          <w:b/>
          <w:bCs/>
          <w:color w:val="000000"/>
        </w:rPr>
        <w:lastRenderedPageBreak/>
        <w:t xml:space="preserve">DECRETA </w:t>
      </w:r>
    </w:p>
    <w:p w:rsidR="00D32F43" w:rsidRPr="003B36F2" w:rsidRDefault="00D32F43" w:rsidP="00D32F43">
      <w:pPr>
        <w:widowControl w:val="0"/>
        <w:autoSpaceDE w:val="0"/>
        <w:autoSpaceDN w:val="0"/>
        <w:adjustRightInd w:val="0"/>
        <w:spacing w:line="253" w:lineRule="exact"/>
        <w:ind w:left="4162"/>
        <w:rPr>
          <w:rFonts w:ascii="Arial" w:hAnsi="Arial" w:cs="Arial"/>
          <w:b/>
          <w:bCs/>
          <w:color w:val="000000"/>
        </w:rPr>
      </w:pPr>
    </w:p>
    <w:p w:rsidR="00D32F43" w:rsidRPr="003B36F2" w:rsidRDefault="00D32F43" w:rsidP="00D32F43">
      <w:pPr>
        <w:widowControl w:val="0"/>
        <w:autoSpaceDE w:val="0"/>
        <w:autoSpaceDN w:val="0"/>
        <w:adjustRightInd w:val="0"/>
        <w:spacing w:before="74" w:line="253" w:lineRule="exact"/>
        <w:ind w:left="4162"/>
        <w:rPr>
          <w:rFonts w:ascii="Arial" w:hAnsi="Arial" w:cs="Arial"/>
          <w:b/>
          <w:bCs/>
          <w:color w:val="000000"/>
          <w:spacing w:val="-1"/>
        </w:rPr>
      </w:pPr>
      <w:r w:rsidRPr="003B36F2">
        <w:rPr>
          <w:rFonts w:ascii="Arial" w:hAnsi="Arial" w:cs="Arial"/>
          <w:b/>
          <w:bCs/>
          <w:color w:val="000000"/>
          <w:spacing w:val="-1"/>
        </w:rPr>
        <w:t xml:space="preserve">Art. 1 Oggetto </w:t>
      </w:r>
    </w:p>
    <w:p w:rsidR="008E3490" w:rsidRDefault="00D32F43" w:rsidP="00D32F43">
      <w:pPr>
        <w:widowControl w:val="0"/>
        <w:autoSpaceDE w:val="0"/>
        <w:autoSpaceDN w:val="0"/>
        <w:adjustRightInd w:val="0"/>
        <w:spacing w:line="300" w:lineRule="exact"/>
        <w:ind w:left="20" w:right="26"/>
        <w:jc w:val="both"/>
        <w:rPr>
          <w:rFonts w:ascii="Arial" w:hAnsi="Arial" w:cs="Arial"/>
          <w:color w:val="000000"/>
          <w:w w:val="102"/>
        </w:rPr>
      </w:pPr>
      <w:r w:rsidRPr="003B36F2">
        <w:rPr>
          <w:rFonts w:ascii="Arial" w:hAnsi="Arial" w:cs="Arial"/>
          <w:color w:val="000000"/>
          <w:spacing w:val="3"/>
        </w:rPr>
        <w:t>Si</w:t>
      </w:r>
      <w:r w:rsidR="00C11ECC">
        <w:rPr>
          <w:rFonts w:ascii="Arial" w:hAnsi="Arial" w:cs="Arial"/>
          <w:color w:val="000000"/>
          <w:spacing w:val="3"/>
        </w:rPr>
        <w:t xml:space="preserve"> decreta l’avvio della procedura</w:t>
      </w:r>
      <w:r w:rsidRPr="003B36F2">
        <w:rPr>
          <w:rFonts w:ascii="Arial" w:hAnsi="Arial" w:cs="Arial"/>
          <w:color w:val="000000"/>
          <w:spacing w:val="3"/>
        </w:rPr>
        <w:t xml:space="preserve"> di acquisizione </w:t>
      </w:r>
      <w:r w:rsidR="00C11ECC">
        <w:rPr>
          <w:rFonts w:ascii="Arial" w:hAnsi="Arial" w:cs="Arial"/>
          <w:color w:val="000000"/>
          <w:spacing w:val="3"/>
        </w:rPr>
        <w:t>(</w:t>
      </w:r>
      <w:r w:rsidRPr="003B36F2">
        <w:rPr>
          <w:rFonts w:ascii="Arial" w:hAnsi="Arial" w:cs="Arial"/>
          <w:color w:val="000000"/>
          <w:spacing w:val="3"/>
        </w:rPr>
        <w:t xml:space="preserve">ai sensi dell’art. </w:t>
      </w:r>
      <w:r w:rsidR="00C11ECC">
        <w:rPr>
          <w:rFonts w:ascii="Arial" w:hAnsi="Arial" w:cs="Arial"/>
          <w:color w:val="000000"/>
          <w:spacing w:val="3"/>
        </w:rPr>
        <w:t>34</w:t>
      </w:r>
      <w:r w:rsidR="00C11ECC">
        <w:rPr>
          <w:rFonts w:ascii="Arial" w:hAnsi="Arial" w:cs="Arial"/>
          <w:color w:val="000000"/>
          <w:w w:val="102"/>
        </w:rPr>
        <w:t xml:space="preserve"> del D.I. n. 44/2001</w:t>
      </w:r>
      <w:r w:rsidRPr="003B36F2">
        <w:rPr>
          <w:rFonts w:ascii="Arial" w:hAnsi="Arial" w:cs="Arial"/>
          <w:color w:val="000000"/>
          <w:w w:val="102"/>
        </w:rPr>
        <w:t>) per</w:t>
      </w:r>
      <w:r w:rsidR="008E3490">
        <w:rPr>
          <w:rFonts w:ascii="Arial" w:hAnsi="Arial" w:cs="Arial"/>
          <w:color w:val="000000"/>
          <w:w w:val="102"/>
        </w:rPr>
        <w:t xml:space="preserve"> l’affidamento della </w:t>
      </w:r>
      <w:r w:rsidR="00C11ECC">
        <w:rPr>
          <w:rFonts w:ascii="Arial" w:hAnsi="Arial" w:cs="Arial"/>
          <w:color w:val="000000"/>
          <w:w w:val="102"/>
        </w:rPr>
        <w:t xml:space="preserve">fornitura </w:t>
      </w:r>
      <w:r w:rsidR="008E3490">
        <w:rPr>
          <w:rFonts w:ascii="Arial" w:hAnsi="Arial" w:cs="Arial"/>
          <w:color w:val="000000"/>
          <w:w w:val="102"/>
        </w:rPr>
        <w:t xml:space="preserve">di attrezzature per la rete </w:t>
      </w:r>
      <w:proofErr w:type="spellStart"/>
      <w:r w:rsidR="008E3490">
        <w:rPr>
          <w:rFonts w:ascii="Arial" w:hAnsi="Arial" w:cs="Arial"/>
          <w:color w:val="000000"/>
          <w:w w:val="102"/>
        </w:rPr>
        <w:t>Lan</w:t>
      </w:r>
      <w:proofErr w:type="spellEnd"/>
      <w:r w:rsidR="008E3490">
        <w:rPr>
          <w:rFonts w:ascii="Arial" w:hAnsi="Arial" w:cs="Arial"/>
          <w:color w:val="000000"/>
          <w:w w:val="102"/>
        </w:rPr>
        <w:t xml:space="preserve"> e Hardware di cui alla nota AOODGEFID n.</w:t>
      </w:r>
      <w:r w:rsidR="00A228CB">
        <w:rPr>
          <w:rFonts w:ascii="Arial" w:hAnsi="Arial" w:cs="Arial"/>
          <w:color w:val="000000"/>
          <w:w w:val="102"/>
        </w:rPr>
        <w:t xml:space="preserve"> 0012810 del 15 ottobre 2015, PON “Per la scuola- Competenze e ambienti per l’apprendimento2 2014-2020- FESR Asse II – Obiettivo specifico – 10.8 – “Diffusione della società della conoscenza nel mondo della scuola e della formazione e adozione di approcci didattici innovativi” – Azione 10.8.1 Interventi infrastrutturali per l’innovazione tecnologica, laboratori di settore e per l’apprendimento delle competenze chiave.</w:t>
      </w:r>
    </w:p>
    <w:p w:rsidR="00A228CB" w:rsidRDefault="00A228CB" w:rsidP="00D32F43">
      <w:pPr>
        <w:widowControl w:val="0"/>
        <w:autoSpaceDE w:val="0"/>
        <w:autoSpaceDN w:val="0"/>
        <w:adjustRightInd w:val="0"/>
        <w:spacing w:line="300" w:lineRule="exact"/>
        <w:ind w:left="20" w:right="26"/>
        <w:jc w:val="both"/>
        <w:rPr>
          <w:rFonts w:ascii="Arial" w:hAnsi="Arial" w:cs="Arial"/>
          <w:color w:val="000000"/>
          <w:w w:val="102"/>
        </w:rPr>
      </w:pPr>
      <w:r>
        <w:rPr>
          <w:rFonts w:ascii="Arial" w:hAnsi="Arial" w:cs="Arial"/>
          <w:color w:val="000000"/>
          <w:w w:val="102"/>
        </w:rPr>
        <w:t>Gli operatori economici da invitare alla procedura saranno individuati dall’albo fornitori.</w:t>
      </w:r>
    </w:p>
    <w:p w:rsidR="00D32F43" w:rsidRPr="00A228CB" w:rsidRDefault="00A228CB" w:rsidP="00A228CB">
      <w:pPr>
        <w:widowControl w:val="0"/>
        <w:autoSpaceDE w:val="0"/>
        <w:autoSpaceDN w:val="0"/>
        <w:adjustRightInd w:val="0"/>
        <w:spacing w:line="300" w:lineRule="exact"/>
        <w:ind w:left="20" w:right="26"/>
        <w:jc w:val="both"/>
        <w:rPr>
          <w:rFonts w:ascii="Arial" w:hAnsi="Arial" w:cs="Arial"/>
          <w:color w:val="000000"/>
          <w:w w:val="102"/>
        </w:rPr>
      </w:pPr>
      <w:r>
        <w:rPr>
          <w:rFonts w:ascii="Arial" w:hAnsi="Arial" w:cs="Arial"/>
          <w:color w:val="000000"/>
          <w:w w:val="102"/>
        </w:rPr>
        <w:t>La stazione appaltante si riserva di procedere all’assegnazione anche in presenza di una sola offerta pervenuta.</w:t>
      </w:r>
    </w:p>
    <w:p w:rsidR="00D32F43" w:rsidRPr="003B36F2" w:rsidRDefault="00D32F43" w:rsidP="00D32F43">
      <w:pPr>
        <w:widowControl w:val="0"/>
        <w:autoSpaceDE w:val="0"/>
        <w:autoSpaceDN w:val="0"/>
        <w:adjustRightInd w:val="0"/>
        <w:spacing w:before="90" w:line="253" w:lineRule="exact"/>
        <w:ind w:left="3317"/>
        <w:rPr>
          <w:rFonts w:ascii="Arial" w:hAnsi="Arial" w:cs="Arial"/>
          <w:b/>
          <w:bCs/>
          <w:color w:val="000000"/>
          <w:spacing w:val="-1"/>
        </w:rPr>
      </w:pPr>
      <w:r w:rsidRPr="003B36F2">
        <w:rPr>
          <w:rFonts w:ascii="Arial" w:hAnsi="Arial" w:cs="Arial"/>
          <w:b/>
          <w:bCs/>
          <w:color w:val="000000"/>
          <w:spacing w:val="-1"/>
        </w:rPr>
        <w:t xml:space="preserve">Art. 2 Criterio di aggiudicazione </w:t>
      </w:r>
    </w:p>
    <w:p w:rsidR="00D32F43" w:rsidRPr="00121AAD" w:rsidRDefault="00D32F43" w:rsidP="00D32F43">
      <w:pPr>
        <w:widowControl w:val="0"/>
        <w:autoSpaceDE w:val="0"/>
        <w:autoSpaceDN w:val="0"/>
        <w:adjustRightInd w:val="0"/>
        <w:spacing w:before="5" w:line="280" w:lineRule="exact"/>
        <w:ind w:left="20" w:right="27"/>
        <w:jc w:val="both"/>
        <w:rPr>
          <w:rFonts w:ascii="Arial" w:hAnsi="Arial" w:cs="Arial"/>
          <w:b/>
          <w:bCs/>
          <w:color w:val="FF0000"/>
          <w:spacing w:val="-5"/>
        </w:rPr>
      </w:pPr>
      <w:r w:rsidRPr="003B36F2">
        <w:rPr>
          <w:rFonts w:ascii="Arial" w:hAnsi="Arial" w:cs="Arial"/>
          <w:color w:val="000000"/>
          <w:w w:val="102"/>
        </w:rPr>
        <w:t xml:space="preserve">Il criterio di scelta del contraente è quello del prezzo più basso, ai sensi dell’art. 82 del </w:t>
      </w:r>
      <w:proofErr w:type="spellStart"/>
      <w:r w:rsidRPr="003B36F2">
        <w:rPr>
          <w:rFonts w:ascii="Arial" w:hAnsi="Arial" w:cs="Arial"/>
          <w:color w:val="000000"/>
          <w:w w:val="102"/>
        </w:rPr>
        <w:t>D.Lgs</w:t>
      </w:r>
      <w:proofErr w:type="spellEnd"/>
      <w:r w:rsidRPr="003B36F2">
        <w:rPr>
          <w:rFonts w:ascii="Arial" w:hAnsi="Arial" w:cs="Arial"/>
          <w:color w:val="000000"/>
          <w:w w:val="102"/>
        </w:rPr>
        <w:t xml:space="preserve"> 163/2006 e </w:t>
      </w:r>
      <w:proofErr w:type="spellStart"/>
      <w:r w:rsidRPr="003B36F2">
        <w:rPr>
          <w:rFonts w:ascii="Arial" w:hAnsi="Arial" w:cs="Arial"/>
          <w:color w:val="000000"/>
          <w:spacing w:val="-1"/>
        </w:rPr>
        <w:t>ss.mm.ii</w:t>
      </w:r>
      <w:proofErr w:type="spellEnd"/>
      <w:r w:rsidRPr="003B36F2">
        <w:rPr>
          <w:rFonts w:ascii="Arial" w:hAnsi="Arial" w:cs="Arial"/>
          <w:color w:val="000000"/>
          <w:spacing w:val="-1"/>
        </w:rPr>
        <w:t xml:space="preserve">. </w:t>
      </w:r>
      <w:r w:rsidRPr="00121AAD">
        <w:rPr>
          <w:rFonts w:ascii="Arial" w:hAnsi="Arial" w:cs="Arial"/>
          <w:b/>
          <w:bCs/>
          <w:color w:val="FF0000"/>
          <w:spacing w:val="-5"/>
        </w:rPr>
        <w:t xml:space="preserve"> </w:t>
      </w:r>
    </w:p>
    <w:p w:rsidR="00D32F43" w:rsidRPr="003B36F2" w:rsidRDefault="00D32F43" w:rsidP="00D32F43">
      <w:pPr>
        <w:widowControl w:val="0"/>
        <w:autoSpaceDE w:val="0"/>
        <w:autoSpaceDN w:val="0"/>
        <w:adjustRightInd w:val="0"/>
        <w:spacing w:before="93" w:line="253" w:lineRule="exact"/>
        <w:ind w:left="4143"/>
        <w:rPr>
          <w:rFonts w:ascii="Arial" w:hAnsi="Arial" w:cs="Arial"/>
          <w:b/>
          <w:bCs/>
          <w:color w:val="000000"/>
          <w:spacing w:val="1"/>
        </w:rPr>
      </w:pPr>
      <w:r w:rsidRPr="003B36F2">
        <w:rPr>
          <w:rFonts w:ascii="Arial" w:hAnsi="Arial" w:cs="Arial"/>
          <w:b/>
          <w:bCs/>
          <w:color w:val="000000"/>
          <w:spacing w:val="1"/>
        </w:rPr>
        <w:t xml:space="preserve">Art. 3 Importo </w:t>
      </w:r>
    </w:p>
    <w:p w:rsidR="00D32F43" w:rsidRPr="00761E56" w:rsidRDefault="00D32F43" w:rsidP="00D32F43">
      <w:pPr>
        <w:widowControl w:val="0"/>
        <w:autoSpaceDE w:val="0"/>
        <w:autoSpaceDN w:val="0"/>
        <w:adjustRightInd w:val="0"/>
        <w:spacing w:before="25" w:line="280" w:lineRule="exact"/>
        <w:ind w:left="20" w:right="28"/>
        <w:jc w:val="both"/>
        <w:rPr>
          <w:rFonts w:ascii="Arial" w:hAnsi="Arial" w:cs="Arial"/>
        </w:rPr>
      </w:pPr>
      <w:r w:rsidRPr="00761E56">
        <w:rPr>
          <w:rFonts w:ascii="Arial" w:hAnsi="Arial" w:cs="Arial"/>
          <w:spacing w:val="1"/>
        </w:rPr>
        <w:t xml:space="preserve">L’importo a base di gara </w:t>
      </w:r>
      <w:proofErr w:type="gramStart"/>
      <w:r w:rsidRPr="00761E56">
        <w:rPr>
          <w:rFonts w:ascii="Arial" w:hAnsi="Arial" w:cs="Arial"/>
          <w:spacing w:val="1"/>
        </w:rPr>
        <w:t>della  fornitura</w:t>
      </w:r>
      <w:proofErr w:type="gramEnd"/>
      <w:r w:rsidRPr="00761E56">
        <w:rPr>
          <w:rFonts w:ascii="Arial" w:hAnsi="Arial" w:cs="Arial"/>
          <w:spacing w:val="1"/>
        </w:rPr>
        <w:t xml:space="preserve">  di  cui </w:t>
      </w:r>
      <w:r w:rsidR="00761E56" w:rsidRPr="00761E56">
        <w:rPr>
          <w:rFonts w:ascii="Arial" w:hAnsi="Arial" w:cs="Arial"/>
        </w:rPr>
        <w:t>all’art. 1 è di € 5</w:t>
      </w:r>
      <w:r w:rsidR="00761E56">
        <w:rPr>
          <w:rFonts w:ascii="Arial" w:hAnsi="Arial" w:cs="Arial"/>
        </w:rPr>
        <w:t>.</w:t>
      </w:r>
      <w:r w:rsidR="00761E56" w:rsidRPr="00761E56">
        <w:rPr>
          <w:rFonts w:ascii="Arial" w:hAnsi="Arial" w:cs="Arial"/>
        </w:rPr>
        <w:t>409,83</w:t>
      </w:r>
      <w:r w:rsidRPr="00761E56">
        <w:rPr>
          <w:rFonts w:ascii="Arial" w:hAnsi="Arial" w:cs="Arial"/>
        </w:rPr>
        <w:t xml:space="preserve"> </w:t>
      </w:r>
      <w:r w:rsidR="00761E56" w:rsidRPr="00761E56">
        <w:rPr>
          <w:rFonts w:ascii="Arial" w:hAnsi="Arial" w:cs="Arial"/>
        </w:rPr>
        <w:t>(</w:t>
      </w:r>
      <w:proofErr w:type="spellStart"/>
      <w:r w:rsidR="00761E56" w:rsidRPr="00761E56">
        <w:rPr>
          <w:rFonts w:ascii="Arial" w:hAnsi="Arial" w:cs="Arial"/>
        </w:rPr>
        <w:t>cinquemilaquattrocento</w:t>
      </w:r>
      <w:proofErr w:type="spellEnd"/>
      <w:r w:rsidR="00761E56" w:rsidRPr="00761E56">
        <w:rPr>
          <w:rFonts w:ascii="Arial" w:hAnsi="Arial" w:cs="Arial"/>
        </w:rPr>
        <w:t xml:space="preserve"> </w:t>
      </w:r>
      <w:proofErr w:type="spellStart"/>
      <w:r w:rsidR="00761E56" w:rsidRPr="00761E56">
        <w:rPr>
          <w:rFonts w:ascii="Arial" w:hAnsi="Arial" w:cs="Arial"/>
        </w:rPr>
        <w:t>nove,ottantatre</w:t>
      </w:r>
      <w:proofErr w:type="spellEnd"/>
      <w:r w:rsidRPr="00761E56">
        <w:rPr>
          <w:rFonts w:ascii="Arial" w:hAnsi="Arial" w:cs="Arial"/>
        </w:rPr>
        <w:t xml:space="preserve">), oltre IVA. </w:t>
      </w:r>
    </w:p>
    <w:p w:rsidR="00D32F43" w:rsidRDefault="00D32F43" w:rsidP="00D32F43">
      <w:pPr>
        <w:widowControl w:val="0"/>
        <w:autoSpaceDE w:val="0"/>
        <w:autoSpaceDN w:val="0"/>
        <w:adjustRightInd w:val="0"/>
        <w:spacing w:before="25" w:line="280" w:lineRule="exact"/>
        <w:ind w:left="20" w:right="28"/>
        <w:jc w:val="both"/>
        <w:rPr>
          <w:rFonts w:ascii="Arial" w:hAnsi="Arial" w:cs="Arial"/>
          <w:color w:val="000000"/>
        </w:rPr>
      </w:pPr>
      <w:r w:rsidRPr="003B36F2">
        <w:rPr>
          <w:rFonts w:ascii="Arial" w:hAnsi="Arial" w:cs="Arial"/>
          <w:color w:val="000000"/>
          <w:spacing w:val="2"/>
        </w:rPr>
        <w:t xml:space="preserve">L'importo complessivo stimato del presente appalto, relativo all'intera durata contrattuale, potrà ammontare </w:t>
      </w:r>
      <w:r w:rsidRPr="003B36F2">
        <w:rPr>
          <w:rFonts w:ascii="Arial" w:hAnsi="Arial" w:cs="Arial"/>
          <w:color w:val="000000"/>
        </w:rPr>
        <w:t>fino ad un massimo di €</w:t>
      </w:r>
      <w:r w:rsidR="00761E56">
        <w:rPr>
          <w:rFonts w:ascii="Arial" w:hAnsi="Arial" w:cs="Arial"/>
          <w:color w:val="000000"/>
        </w:rPr>
        <w:t xml:space="preserve"> 5.409,83</w:t>
      </w:r>
      <w:r w:rsidRPr="003B36F2">
        <w:rPr>
          <w:rFonts w:ascii="Arial" w:hAnsi="Arial" w:cs="Arial"/>
          <w:color w:val="000000"/>
        </w:rPr>
        <w:t xml:space="preserve">, oltre IVA. </w:t>
      </w:r>
    </w:p>
    <w:p w:rsidR="006E25FB" w:rsidRPr="003B36F2" w:rsidRDefault="00A228CB" w:rsidP="006E25FB">
      <w:pPr>
        <w:widowControl w:val="0"/>
        <w:autoSpaceDE w:val="0"/>
        <w:autoSpaceDN w:val="0"/>
        <w:adjustRightInd w:val="0"/>
        <w:spacing w:before="25" w:line="280" w:lineRule="exact"/>
        <w:ind w:left="20" w:right="28"/>
        <w:jc w:val="both"/>
        <w:rPr>
          <w:rFonts w:ascii="Arial" w:hAnsi="Arial" w:cs="Arial"/>
          <w:color w:val="000000"/>
        </w:rPr>
      </w:pPr>
      <w:r>
        <w:rPr>
          <w:rFonts w:ascii="Arial" w:hAnsi="Arial" w:cs="Arial"/>
          <w:color w:val="000000"/>
        </w:rPr>
        <w:t>Ritenuto che l’importo dell’appalto non sia tale da rappresentare un ostacolo alla partecipazione alla procedura di selezione per le piccole e medie imprese, tenendo anche in considerazione gli aspetti della territorialità e della filiera corta e considerata la necessità di porre attenzione al rispetto dei principi di economicità, efficacia e tempestività dell’intervento. Infine si è tenuto conto altresì</w:t>
      </w:r>
      <w:r w:rsidR="006E25FB">
        <w:rPr>
          <w:rFonts w:ascii="Arial" w:hAnsi="Arial" w:cs="Arial"/>
          <w:color w:val="000000"/>
        </w:rPr>
        <w:t xml:space="preserve"> dell’esigenza di una gestione unitaria a posteriori, in termini di assistenza ed eventuale formazione nella fruizione dei servizi erogati con la realizzazione delle reti informatiche, pertanto non si dà luogo a suddivisioni in lotti funzionali.</w:t>
      </w:r>
    </w:p>
    <w:p w:rsidR="00D32F43" w:rsidRPr="003B36F2" w:rsidRDefault="00D32F43" w:rsidP="00D32F43">
      <w:pPr>
        <w:widowControl w:val="0"/>
        <w:autoSpaceDE w:val="0"/>
        <w:autoSpaceDN w:val="0"/>
        <w:adjustRightInd w:val="0"/>
        <w:spacing w:before="12" w:line="290" w:lineRule="exact"/>
        <w:ind w:left="20" w:right="34"/>
        <w:rPr>
          <w:rFonts w:ascii="Arial" w:hAnsi="Arial" w:cs="Arial"/>
          <w:b/>
          <w:bCs/>
          <w:color w:val="000000"/>
        </w:rPr>
      </w:pPr>
      <w:r w:rsidRPr="003B36F2">
        <w:rPr>
          <w:rFonts w:ascii="Arial" w:hAnsi="Arial" w:cs="Arial"/>
          <w:color w:val="000000"/>
          <w:w w:val="102"/>
        </w:rPr>
        <w:t>Qualora nel corso dell'esecuzione del contratto, occorra un aumento delle prestazioni di cui trattasi entro</w:t>
      </w:r>
      <w:r>
        <w:rPr>
          <w:rFonts w:ascii="Arial" w:hAnsi="Arial" w:cs="Arial"/>
          <w:color w:val="000000"/>
          <w:w w:val="102"/>
        </w:rPr>
        <w:t xml:space="preserve"> </w:t>
      </w:r>
      <w:r w:rsidRPr="003B36F2">
        <w:rPr>
          <w:rFonts w:ascii="Arial" w:hAnsi="Arial" w:cs="Arial"/>
          <w:color w:val="000000"/>
          <w:w w:val="102"/>
        </w:rPr>
        <w:t xml:space="preserve">i </w:t>
      </w:r>
      <w:r w:rsidRPr="003B36F2">
        <w:rPr>
          <w:rFonts w:ascii="Arial" w:hAnsi="Arial" w:cs="Arial"/>
          <w:color w:val="000000"/>
          <w:spacing w:val="1"/>
        </w:rPr>
        <w:t xml:space="preserve">limiti del quinto del corrispettivo aggiudicato, l’esecutore del contratto espressamente accetta di adeguare la </w:t>
      </w:r>
      <w:r>
        <w:rPr>
          <w:rFonts w:ascii="Arial" w:hAnsi="Arial" w:cs="Arial"/>
          <w:color w:val="000000"/>
        </w:rPr>
        <w:t>fornitura</w:t>
      </w:r>
      <w:r w:rsidRPr="003B36F2">
        <w:rPr>
          <w:rFonts w:ascii="Arial" w:hAnsi="Arial" w:cs="Arial"/>
          <w:color w:val="000000"/>
        </w:rPr>
        <w:t xml:space="preserve"> oggetto del presente contratto, ai sensi di quanto previsto dall'art. 311 del D.P.R. 207/10</w:t>
      </w:r>
      <w:r w:rsidRPr="003B36F2">
        <w:rPr>
          <w:rFonts w:ascii="Arial" w:hAnsi="Arial" w:cs="Arial"/>
          <w:b/>
          <w:bCs/>
          <w:color w:val="000000"/>
        </w:rPr>
        <w:t xml:space="preserve">. </w:t>
      </w:r>
    </w:p>
    <w:p w:rsidR="00D32F43" w:rsidRPr="003B36F2" w:rsidRDefault="00D32F43" w:rsidP="00D32F43">
      <w:pPr>
        <w:widowControl w:val="0"/>
        <w:autoSpaceDE w:val="0"/>
        <w:autoSpaceDN w:val="0"/>
        <w:adjustRightInd w:val="0"/>
        <w:spacing w:before="115" w:line="253" w:lineRule="exact"/>
        <w:ind w:left="3586"/>
        <w:rPr>
          <w:rFonts w:ascii="Arial" w:hAnsi="Arial" w:cs="Arial"/>
          <w:b/>
          <w:bCs/>
          <w:color w:val="000000"/>
          <w:spacing w:val="-2"/>
        </w:rPr>
      </w:pPr>
      <w:r w:rsidRPr="003B36F2">
        <w:rPr>
          <w:rFonts w:ascii="Arial" w:hAnsi="Arial" w:cs="Arial"/>
          <w:b/>
          <w:bCs/>
          <w:color w:val="000000"/>
          <w:spacing w:val="-2"/>
        </w:rPr>
        <w:t xml:space="preserve">Art. 4 Tempi di esecuzione </w:t>
      </w:r>
      <w:bookmarkStart w:id="1" w:name="_GoBack"/>
      <w:bookmarkEnd w:id="1"/>
    </w:p>
    <w:p w:rsidR="00EC35AE" w:rsidRDefault="00D32F43" w:rsidP="00D32F43">
      <w:pPr>
        <w:widowControl w:val="0"/>
        <w:tabs>
          <w:tab w:val="left" w:pos="1052"/>
        </w:tabs>
        <w:autoSpaceDE w:val="0"/>
        <w:autoSpaceDN w:val="0"/>
        <w:adjustRightInd w:val="0"/>
        <w:spacing w:before="9" w:line="300" w:lineRule="exact"/>
        <w:ind w:left="20" w:right="35"/>
        <w:jc w:val="both"/>
        <w:rPr>
          <w:rFonts w:ascii="Arial" w:hAnsi="Arial" w:cs="Arial"/>
          <w:color w:val="000000"/>
        </w:rPr>
      </w:pPr>
      <w:r>
        <w:rPr>
          <w:rFonts w:ascii="Arial" w:hAnsi="Arial" w:cs="Arial"/>
          <w:color w:val="000000"/>
          <w:w w:val="106"/>
        </w:rPr>
        <w:t>L</w:t>
      </w:r>
      <w:r w:rsidRPr="003B36F2">
        <w:rPr>
          <w:rFonts w:ascii="Arial" w:hAnsi="Arial" w:cs="Arial"/>
          <w:color w:val="000000"/>
          <w:w w:val="106"/>
        </w:rPr>
        <w:t>a fornitura richiesta dovrà essere realizzata entro</w:t>
      </w:r>
      <w:r w:rsidR="006E25FB">
        <w:rPr>
          <w:rFonts w:ascii="Arial" w:hAnsi="Arial" w:cs="Arial"/>
          <w:color w:val="000000"/>
          <w:w w:val="106"/>
        </w:rPr>
        <w:t xml:space="preserve"> 3</w:t>
      </w:r>
      <w:r>
        <w:rPr>
          <w:rFonts w:ascii="Arial" w:hAnsi="Arial" w:cs="Arial"/>
          <w:color w:val="000000"/>
          <w:w w:val="106"/>
        </w:rPr>
        <w:t>0</w:t>
      </w:r>
      <w:r w:rsidRPr="003B36F2">
        <w:rPr>
          <w:rFonts w:ascii="Arial" w:hAnsi="Arial" w:cs="Arial"/>
          <w:color w:val="000000"/>
          <w:w w:val="106"/>
        </w:rPr>
        <w:t xml:space="preserve"> giorni </w:t>
      </w:r>
      <w:r w:rsidRPr="003B36F2">
        <w:rPr>
          <w:rFonts w:ascii="Arial" w:hAnsi="Arial" w:cs="Arial"/>
          <w:color w:val="000000"/>
        </w:rPr>
        <w:t xml:space="preserve">lavorativi decorrenti dalla stipula del contratto con l’aggiudicatario. </w:t>
      </w:r>
    </w:p>
    <w:p w:rsidR="00C14509" w:rsidRDefault="00C14509" w:rsidP="00C14509">
      <w:pPr>
        <w:widowControl w:val="0"/>
        <w:tabs>
          <w:tab w:val="left" w:pos="1052"/>
        </w:tabs>
        <w:autoSpaceDE w:val="0"/>
        <w:autoSpaceDN w:val="0"/>
        <w:adjustRightInd w:val="0"/>
        <w:spacing w:before="9" w:line="300" w:lineRule="exact"/>
        <w:ind w:right="35"/>
        <w:rPr>
          <w:rFonts w:ascii="Arial" w:hAnsi="Arial" w:cs="Arial"/>
          <w:color w:val="000000"/>
        </w:rPr>
      </w:pPr>
    </w:p>
    <w:p w:rsidR="00C14509" w:rsidRDefault="00C14509" w:rsidP="00C14509">
      <w:pPr>
        <w:widowControl w:val="0"/>
        <w:tabs>
          <w:tab w:val="left" w:pos="1052"/>
        </w:tabs>
        <w:autoSpaceDE w:val="0"/>
        <w:autoSpaceDN w:val="0"/>
        <w:adjustRightInd w:val="0"/>
        <w:spacing w:before="9" w:line="300" w:lineRule="exact"/>
        <w:ind w:right="35"/>
        <w:rPr>
          <w:rFonts w:ascii="Arial" w:hAnsi="Arial" w:cs="Arial"/>
          <w:color w:val="000000"/>
        </w:rPr>
      </w:pPr>
    </w:p>
    <w:p w:rsidR="00C14509" w:rsidRPr="005F56AF" w:rsidRDefault="00C14509" w:rsidP="00C14509">
      <w:pPr>
        <w:widowControl w:val="0"/>
        <w:autoSpaceDE w:val="0"/>
        <w:autoSpaceDN w:val="0"/>
        <w:adjustRightInd w:val="0"/>
        <w:spacing w:before="1" w:line="240" w:lineRule="exact"/>
        <w:ind w:left="3317"/>
        <w:rPr>
          <w:rFonts w:ascii="Arial" w:hAnsi="Arial" w:cs="Arial"/>
          <w:b/>
          <w:bCs/>
        </w:rPr>
      </w:pPr>
      <w:r w:rsidRPr="005F56AF">
        <w:rPr>
          <w:rFonts w:ascii="Arial" w:hAnsi="Arial" w:cs="Arial"/>
          <w:b/>
          <w:bCs/>
        </w:rPr>
        <w:t xml:space="preserve">Art. 5 Approvazione atti allegati </w:t>
      </w:r>
    </w:p>
    <w:p w:rsidR="00C14509" w:rsidRPr="005F56AF" w:rsidRDefault="00C14509" w:rsidP="00C14509">
      <w:pPr>
        <w:widowControl w:val="0"/>
        <w:autoSpaceDE w:val="0"/>
        <w:autoSpaceDN w:val="0"/>
        <w:adjustRightInd w:val="0"/>
        <w:spacing w:before="30" w:line="253" w:lineRule="exact"/>
        <w:ind w:left="20"/>
        <w:rPr>
          <w:rFonts w:ascii="Arial" w:hAnsi="Arial" w:cs="Arial"/>
        </w:rPr>
      </w:pPr>
    </w:p>
    <w:p w:rsidR="00C14509" w:rsidRPr="005F56AF" w:rsidRDefault="00C14509" w:rsidP="00C14509">
      <w:pPr>
        <w:widowControl w:val="0"/>
        <w:autoSpaceDE w:val="0"/>
        <w:autoSpaceDN w:val="0"/>
        <w:adjustRightInd w:val="0"/>
        <w:spacing w:before="30" w:line="253" w:lineRule="exact"/>
        <w:ind w:left="20"/>
        <w:rPr>
          <w:rFonts w:ascii="Arial" w:hAnsi="Arial" w:cs="Arial"/>
        </w:rPr>
      </w:pPr>
      <w:r w:rsidRPr="005F56AF">
        <w:rPr>
          <w:rFonts w:ascii="Arial" w:hAnsi="Arial" w:cs="Arial"/>
        </w:rPr>
        <w:t xml:space="preserve">Si approvano l’avviso per indagine di mercato e lettera di invito. </w:t>
      </w:r>
    </w:p>
    <w:p w:rsidR="00C14509" w:rsidRPr="003B36F2" w:rsidRDefault="00C14509" w:rsidP="00C14509">
      <w:pPr>
        <w:widowControl w:val="0"/>
        <w:autoSpaceDE w:val="0"/>
        <w:autoSpaceDN w:val="0"/>
        <w:adjustRightInd w:val="0"/>
        <w:spacing w:line="253" w:lineRule="exact"/>
        <w:ind w:left="3068"/>
        <w:rPr>
          <w:rFonts w:ascii="Arial" w:hAnsi="Arial" w:cs="Arial"/>
          <w:color w:val="000000"/>
        </w:rPr>
      </w:pPr>
    </w:p>
    <w:p w:rsidR="00C14509" w:rsidRPr="003B36F2" w:rsidRDefault="00C14509" w:rsidP="00C14509">
      <w:pPr>
        <w:widowControl w:val="0"/>
        <w:autoSpaceDE w:val="0"/>
        <w:autoSpaceDN w:val="0"/>
        <w:adjustRightInd w:val="0"/>
        <w:spacing w:before="94" w:line="253" w:lineRule="exact"/>
        <w:ind w:left="3068"/>
        <w:rPr>
          <w:rFonts w:ascii="Arial" w:hAnsi="Arial" w:cs="Arial"/>
          <w:b/>
          <w:bCs/>
          <w:color w:val="000000"/>
          <w:spacing w:val="-1"/>
        </w:rPr>
      </w:pPr>
      <w:r w:rsidRPr="003B36F2">
        <w:rPr>
          <w:rFonts w:ascii="Arial" w:hAnsi="Arial" w:cs="Arial"/>
          <w:b/>
          <w:bCs/>
          <w:color w:val="000000"/>
          <w:spacing w:val="-1"/>
        </w:rPr>
        <w:t xml:space="preserve">Art. 6 Responsabile del Procedimento </w:t>
      </w:r>
    </w:p>
    <w:p w:rsidR="00C14509" w:rsidRDefault="00C14509" w:rsidP="00C14509">
      <w:pPr>
        <w:widowControl w:val="0"/>
        <w:autoSpaceDE w:val="0"/>
        <w:autoSpaceDN w:val="0"/>
        <w:adjustRightInd w:val="0"/>
        <w:spacing w:line="290" w:lineRule="exact"/>
        <w:ind w:left="20" w:right="31"/>
        <w:jc w:val="both"/>
        <w:rPr>
          <w:rFonts w:ascii="Arial" w:hAnsi="Arial" w:cs="Arial"/>
          <w:color w:val="000000"/>
        </w:rPr>
      </w:pPr>
      <w:r w:rsidRPr="003B36F2">
        <w:rPr>
          <w:rFonts w:ascii="Arial" w:hAnsi="Arial" w:cs="Arial"/>
          <w:color w:val="000000"/>
          <w:w w:val="102"/>
        </w:rPr>
        <w:t xml:space="preserve">Ai sensi dell’art. 125 comma 2 e dell’art. 10 del </w:t>
      </w:r>
      <w:proofErr w:type="spellStart"/>
      <w:r w:rsidRPr="003B36F2">
        <w:rPr>
          <w:rFonts w:ascii="Arial" w:hAnsi="Arial" w:cs="Arial"/>
          <w:color w:val="000000"/>
          <w:w w:val="102"/>
        </w:rPr>
        <w:t>D.Lgs</w:t>
      </w:r>
      <w:proofErr w:type="spellEnd"/>
      <w:r w:rsidRPr="003B36F2">
        <w:rPr>
          <w:rFonts w:ascii="Arial" w:hAnsi="Arial" w:cs="Arial"/>
          <w:color w:val="000000"/>
          <w:w w:val="102"/>
        </w:rPr>
        <w:t xml:space="preserve"> 163/2006 e dell’art. 5 della legge 241/1990, </w:t>
      </w:r>
      <w:r>
        <w:rPr>
          <w:rFonts w:ascii="Arial" w:hAnsi="Arial" w:cs="Arial"/>
          <w:color w:val="000000"/>
          <w:w w:val="102"/>
        </w:rPr>
        <w:t>è</w:t>
      </w:r>
      <w:r w:rsidRPr="003B36F2">
        <w:rPr>
          <w:rFonts w:ascii="Arial" w:hAnsi="Arial" w:cs="Arial"/>
          <w:color w:val="000000"/>
          <w:w w:val="102"/>
        </w:rPr>
        <w:t xml:space="preserve"> </w:t>
      </w:r>
      <w:r w:rsidRPr="003B36F2">
        <w:rPr>
          <w:rFonts w:ascii="Arial" w:hAnsi="Arial" w:cs="Arial"/>
          <w:color w:val="000000"/>
        </w:rPr>
        <w:t>nominato Re</w:t>
      </w:r>
      <w:r>
        <w:rPr>
          <w:rFonts w:ascii="Arial" w:hAnsi="Arial" w:cs="Arial"/>
          <w:color w:val="000000"/>
        </w:rPr>
        <w:t>sponsabile del Procedimento il firmatario della presente.</w:t>
      </w:r>
    </w:p>
    <w:p w:rsidR="00C14509" w:rsidRDefault="00C14509" w:rsidP="00C14509">
      <w:pPr>
        <w:tabs>
          <w:tab w:val="left" w:pos="1140"/>
          <w:tab w:val="left" w:pos="1440"/>
        </w:tabs>
        <w:jc w:val="both"/>
        <w:rPr>
          <w:rFonts w:ascii="Arial" w:hAnsi="Arial" w:cs="Arial"/>
        </w:rPr>
      </w:pPr>
    </w:p>
    <w:p w:rsidR="00C14509" w:rsidRDefault="00C14509" w:rsidP="00C14509">
      <w:pPr>
        <w:ind w:left="6076"/>
        <w:rPr>
          <w:rFonts w:ascii="Arial" w:hAnsi="Arial" w:cs="Arial"/>
          <w:spacing w:val="-2"/>
        </w:rPr>
      </w:pPr>
    </w:p>
    <w:p w:rsidR="00C14509" w:rsidRPr="00742ECD" w:rsidRDefault="00C14509" w:rsidP="00C14509">
      <w:pPr>
        <w:ind w:left="6076"/>
        <w:rPr>
          <w:rFonts w:ascii="Arial" w:hAnsi="Arial" w:cs="Arial"/>
        </w:rPr>
      </w:pPr>
      <w:r>
        <w:rPr>
          <w:noProof/>
        </w:rPr>
        <w:drawing>
          <wp:anchor distT="0" distB="0" distL="114300" distR="114300" simplePos="0" relativeHeight="251666432" behindDoc="1" locked="0" layoutInCell="1" allowOverlap="1" wp14:anchorId="2B1EBF23" wp14:editId="55977D80">
            <wp:simplePos x="0" y="0"/>
            <wp:positionH relativeFrom="column">
              <wp:posOffset>3109595</wp:posOffset>
            </wp:positionH>
            <wp:positionV relativeFrom="paragraph">
              <wp:posOffset>8514080</wp:posOffset>
            </wp:positionV>
            <wp:extent cx="930275" cy="1004570"/>
            <wp:effectExtent l="0" t="0" r="3175" b="5080"/>
            <wp:wrapNone/>
            <wp:docPr id="7" name="Immagine 3" descr="Timbro Circolo Didat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bro Circolo Didatti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0275" cy="1004570"/>
                    </a:xfrm>
                    <a:prstGeom prst="rect">
                      <a:avLst/>
                    </a:prstGeom>
                    <a:noFill/>
                  </pic:spPr>
                </pic:pic>
              </a:graphicData>
            </a:graphic>
            <wp14:sizeRelH relativeFrom="page">
              <wp14:pctWidth>0</wp14:pctWidth>
            </wp14:sizeRelH>
            <wp14:sizeRelV relativeFrom="page">
              <wp14:pctHeight>0</wp14:pctHeight>
            </wp14:sizeRelV>
          </wp:anchor>
        </w:drawing>
      </w:r>
      <w:r w:rsidRPr="00742ECD">
        <w:rPr>
          <w:rFonts w:ascii="Arial" w:hAnsi="Arial" w:cs="Arial"/>
          <w:spacing w:val="-2"/>
        </w:rPr>
        <w:t>IL</w:t>
      </w:r>
      <w:r w:rsidRPr="00742ECD">
        <w:rPr>
          <w:rFonts w:ascii="Arial" w:hAnsi="Arial" w:cs="Arial"/>
          <w:spacing w:val="30"/>
        </w:rPr>
        <w:t xml:space="preserve"> </w:t>
      </w:r>
      <w:r w:rsidRPr="00742ECD">
        <w:rPr>
          <w:rFonts w:ascii="Arial" w:hAnsi="Arial" w:cs="Arial"/>
          <w:spacing w:val="-1"/>
        </w:rPr>
        <w:t>DIRIGENTE</w:t>
      </w:r>
      <w:r w:rsidRPr="00742ECD">
        <w:rPr>
          <w:rFonts w:ascii="Arial" w:hAnsi="Arial" w:cs="Arial"/>
          <w:spacing w:val="37"/>
        </w:rPr>
        <w:t xml:space="preserve"> </w:t>
      </w:r>
      <w:r w:rsidRPr="00742ECD">
        <w:rPr>
          <w:rFonts w:ascii="Arial" w:hAnsi="Arial" w:cs="Arial"/>
          <w:spacing w:val="-1"/>
        </w:rPr>
        <w:t>SCOLASTICO</w:t>
      </w:r>
    </w:p>
    <w:p w:rsidR="00C14509" w:rsidRPr="00742ECD" w:rsidRDefault="00C14509" w:rsidP="00C14509">
      <w:pPr>
        <w:pStyle w:val="Corpotesto"/>
        <w:ind w:left="5884" w:firstLine="596"/>
        <w:rPr>
          <w:rFonts w:ascii="Arial" w:hAnsi="Arial" w:cs="Arial"/>
          <w:sz w:val="22"/>
          <w:szCs w:val="22"/>
        </w:rPr>
      </w:pPr>
      <w:r>
        <w:rPr>
          <w:rFonts w:ascii="Arial" w:hAnsi="Arial" w:cs="Arial"/>
          <w:sz w:val="22"/>
          <w:szCs w:val="22"/>
        </w:rPr>
        <w:t>Dott. MAROLA RICCARDO</w:t>
      </w:r>
    </w:p>
    <w:p w:rsidR="00C14509" w:rsidRPr="008F739A" w:rsidRDefault="00C14509" w:rsidP="00AB517A">
      <w:pPr>
        <w:tabs>
          <w:tab w:val="left" w:pos="1140"/>
          <w:tab w:val="left" w:pos="1440"/>
        </w:tabs>
        <w:ind w:left="5884"/>
        <w:jc w:val="both"/>
        <w:rPr>
          <w:rFonts w:ascii="Calibri" w:hAnsi="Calibri"/>
          <w:sz w:val="16"/>
          <w:szCs w:val="16"/>
        </w:rPr>
      </w:pPr>
      <w:r>
        <w:rPr>
          <w:noProof/>
        </w:rPr>
        <w:drawing>
          <wp:anchor distT="0" distB="0" distL="114300" distR="114300" simplePos="0" relativeHeight="251665408" behindDoc="1" locked="0" layoutInCell="1" allowOverlap="1" wp14:anchorId="2FB684E6" wp14:editId="08152687">
            <wp:simplePos x="0" y="0"/>
            <wp:positionH relativeFrom="column">
              <wp:posOffset>3109595</wp:posOffset>
            </wp:positionH>
            <wp:positionV relativeFrom="paragraph">
              <wp:posOffset>8514080</wp:posOffset>
            </wp:positionV>
            <wp:extent cx="930275" cy="1004570"/>
            <wp:effectExtent l="0" t="0" r="3175" b="5080"/>
            <wp:wrapNone/>
            <wp:docPr id="8" name="Immagine 4" descr="Timbro Circolo Didat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Timbro Circolo Didatti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0275" cy="10045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szCs w:val="16"/>
        </w:rPr>
        <w:t xml:space="preserve">  </w:t>
      </w:r>
      <w:r w:rsidRPr="008F739A">
        <w:rPr>
          <w:rFonts w:ascii="Arial" w:hAnsi="Arial" w:cs="Arial"/>
          <w:sz w:val="16"/>
          <w:szCs w:val="16"/>
        </w:rPr>
        <w:t xml:space="preserve"> </w:t>
      </w:r>
    </w:p>
    <w:p w:rsidR="00C14509" w:rsidRDefault="00C14509" w:rsidP="00C14509">
      <w:pPr>
        <w:widowControl w:val="0"/>
        <w:tabs>
          <w:tab w:val="left" w:pos="1052"/>
        </w:tabs>
        <w:autoSpaceDE w:val="0"/>
        <w:autoSpaceDN w:val="0"/>
        <w:adjustRightInd w:val="0"/>
        <w:spacing w:before="9" w:line="300" w:lineRule="exact"/>
        <w:ind w:right="35"/>
        <w:jc w:val="center"/>
        <w:rPr>
          <w:rFonts w:ascii="Arial" w:hAnsi="Arial" w:cs="Arial"/>
          <w:color w:val="000000"/>
        </w:rPr>
      </w:pPr>
    </w:p>
    <w:p w:rsidR="00C14509" w:rsidRDefault="00C14509" w:rsidP="00C14509">
      <w:pPr>
        <w:widowControl w:val="0"/>
        <w:tabs>
          <w:tab w:val="left" w:pos="1052"/>
        </w:tabs>
        <w:autoSpaceDE w:val="0"/>
        <w:autoSpaceDN w:val="0"/>
        <w:adjustRightInd w:val="0"/>
        <w:spacing w:before="9" w:line="300" w:lineRule="exact"/>
        <w:ind w:right="35"/>
        <w:jc w:val="center"/>
        <w:rPr>
          <w:rFonts w:ascii="Arial" w:hAnsi="Arial" w:cs="Arial"/>
          <w:color w:val="000000"/>
        </w:rPr>
      </w:pPr>
    </w:p>
    <w:p w:rsidR="00C14509" w:rsidRDefault="00C14509" w:rsidP="00C14509">
      <w:pPr>
        <w:widowControl w:val="0"/>
        <w:tabs>
          <w:tab w:val="left" w:pos="1052"/>
        </w:tabs>
        <w:autoSpaceDE w:val="0"/>
        <w:autoSpaceDN w:val="0"/>
        <w:adjustRightInd w:val="0"/>
        <w:spacing w:before="9" w:line="300" w:lineRule="exact"/>
        <w:ind w:right="35"/>
        <w:jc w:val="center"/>
        <w:rPr>
          <w:rFonts w:ascii="Arial" w:hAnsi="Arial" w:cs="Arial"/>
          <w:color w:val="000000"/>
        </w:rPr>
      </w:pPr>
    </w:p>
    <w:p w:rsidR="00C14509" w:rsidRDefault="00C14509" w:rsidP="00C14509">
      <w:pPr>
        <w:widowControl w:val="0"/>
        <w:tabs>
          <w:tab w:val="left" w:pos="1052"/>
        </w:tabs>
        <w:autoSpaceDE w:val="0"/>
        <w:autoSpaceDN w:val="0"/>
        <w:adjustRightInd w:val="0"/>
        <w:spacing w:before="9" w:line="300" w:lineRule="exact"/>
        <w:ind w:right="35"/>
        <w:jc w:val="center"/>
        <w:rPr>
          <w:rFonts w:ascii="Arial" w:hAnsi="Arial" w:cs="Arial"/>
          <w:color w:val="000000"/>
        </w:rPr>
      </w:pPr>
    </w:p>
    <w:p w:rsidR="00C14509" w:rsidRDefault="00C14509" w:rsidP="00C14509">
      <w:pPr>
        <w:widowControl w:val="0"/>
        <w:tabs>
          <w:tab w:val="left" w:pos="1052"/>
        </w:tabs>
        <w:autoSpaceDE w:val="0"/>
        <w:autoSpaceDN w:val="0"/>
        <w:adjustRightInd w:val="0"/>
        <w:spacing w:before="9" w:line="300" w:lineRule="exact"/>
        <w:ind w:right="35"/>
        <w:jc w:val="center"/>
        <w:rPr>
          <w:rFonts w:ascii="Arial" w:hAnsi="Arial" w:cs="Arial"/>
          <w:color w:val="000000"/>
        </w:rPr>
      </w:pPr>
    </w:p>
    <w:p w:rsidR="00C14509" w:rsidRDefault="00C14509" w:rsidP="00C14509">
      <w:pPr>
        <w:widowControl w:val="0"/>
        <w:tabs>
          <w:tab w:val="left" w:pos="1052"/>
        </w:tabs>
        <w:autoSpaceDE w:val="0"/>
        <w:autoSpaceDN w:val="0"/>
        <w:adjustRightInd w:val="0"/>
        <w:spacing w:before="9" w:line="300" w:lineRule="exact"/>
        <w:ind w:right="35"/>
        <w:jc w:val="center"/>
        <w:rPr>
          <w:rFonts w:ascii="Arial" w:hAnsi="Arial" w:cs="Arial"/>
          <w:color w:val="000000"/>
        </w:rPr>
      </w:pPr>
    </w:p>
    <w:p w:rsidR="00C14509" w:rsidRDefault="00C14509" w:rsidP="00C14509">
      <w:pPr>
        <w:widowControl w:val="0"/>
        <w:tabs>
          <w:tab w:val="left" w:pos="1052"/>
        </w:tabs>
        <w:autoSpaceDE w:val="0"/>
        <w:autoSpaceDN w:val="0"/>
        <w:adjustRightInd w:val="0"/>
        <w:spacing w:before="9" w:line="300" w:lineRule="exact"/>
        <w:ind w:right="35"/>
        <w:jc w:val="center"/>
        <w:rPr>
          <w:rFonts w:ascii="Arial" w:hAnsi="Arial" w:cs="Arial"/>
          <w:color w:val="000000"/>
        </w:rPr>
      </w:pPr>
    </w:p>
    <w:p w:rsidR="00C14509" w:rsidRDefault="00C14509" w:rsidP="00C14509">
      <w:pPr>
        <w:widowControl w:val="0"/>
        <w:tabs>
          <w:tab w:val="left" w:pos="1052"/>
        </w:tabs>
        <w:autoSpaceDE w:val="0"/>
        <w:autoSpaceDN w:val="0"/>
        <w:adjustRightInd w:val="0"/>
        <w:spacing w:before="9" w:line="300" w:lineRule="exact"/>
        <w:ind w:right="35"/>
        <w:jc w:val="center"/>
        <w:rPr>
          <w:rFonts w:ascii="Arial" w:hAnsi="Arial" w:cs="Arial"/>
          <w:color w:val="000000"/>
        </w:rPr>
      </w:pPr>
    </w:p>
    <w:p w:rsidR="00C14509" w:rsidRDefault="00C14509" w:rsidP="00C14509">
      <w:pPr>
        <w:widowControl w:val="0"/>
        <w:tabs>
          <w:tab w:val="left" w:pos="1052"/>
        </w:tabs>
        <w:autoSpaceDE w:val="0"/>
        <w:autoSpaceDN w:val="0"/>
        <w:adjustRightInd w:val="0"/>
        <w:spacing w:before="9" w:line="300" w:lineRule="exact"/>
        <w:ind w:right="35"/>
        <w:jc w:val="center"/>
        <w:rPr>
          <w:rFonts w:ascii="Arial" w:hAnsi="Arial" w:cs="Arial"/>
          <w:color w:val="000000"/>
        </w:rPr>
      </w:pPr>
    </w:p>
    <w:p w:rsidR="00C14509" w:rsidRDefault="00C14509" w:rsidP="00C14509">
      <w:pPr>
        <w:widowControl w:val="0"/>
        <w:tabs>
          <w:tab w:val="left" w:pos="1052"/>
        </w:tabs>
        <w:autoSpaceDE w:val="0"/>
        <w:autoSpaceDN w:val="0"/>
        <w:adjustRightInd w:val="0"/>
        <w:spacing w:before="9" w:line="300" w:lineRule="exact"/>
        <w:ind w:right="35"/>
        <w:jc w:val="center"/>
        <w:rPr>
          <w:rFonts w:ascii="Arial" w:hAnsi="Arial" w:cs="Arial"/>
          <w:color w:val="000000"/>
        </w:rPr>
      </w:pPr>
    </w:p>
    <w:p w:rsidR="00C14509" w:rsidRDefault="00C14509" w:rsidP="00C14509">
      <w:pPr>
        <w:widowControl w:val="0"/>
        <w:tabs>
          <w:tab w:val="left" w:pos="1052"/>
        </w:tabs>
        <w:autoSpaceDE w:val="0"/>
        <w:autoSpaceDN w:val="0"/>
        <w:adjustRightInd w:val="0"/>
        <w:spacing w:before="9" w:line="300" w:lineRule="exact"/>
        <w:ind w:right="35"/>
        <w:jc w:val="center"/>
        <w:rPr>
          <w:rFonts w:ascii="Arial" w:hAnsi="Arial" w:cs="Arial"/>
          <w:color w:val="000000"/>
        </w:rPr>
      </w:pPr>
    </w:p>
    <w:p w:rsidR="00C14509" w:rsidRDefault="00C14509" w:rsidP="00C14509">
      <w:pPr>
        <w:widowControl w:val="0"/>
        <w:tabs>
          <w:tab w:val="left" w:pos="1052"/>
        </w:tabs>
        <w:autoSpaceDE w:val="0"/>
        <w:autoSpaceDN w:val="0"/>
        <w:adjustRightInd w:val="0"/>
        <w:spacing w:before="9" w:line="300" w:lineRule="exact"/>
        <w:ind w:right="35"/>
        <w:jc w:val="center"/>
        <w:rPr>
          <w:rFonts w:ascii="Arial" w:hAnsi="Arial" w:cs="Arial"/>
          <w:color w:val="000000"/>
        </w:rPr>
      </w:pPr>
    </w:p>
    <w:p w:rsidR="00C14509" w:rsidRDefault="00C14509" w:rsidP="00C14509">
      <w:pPr>
        <w:widowControl w:val="0"/>
        <w:tabs>
          <w:tab w:val="left" w:pos="1052"/>
        </w:tabs>
        <w:autoSpaceDE w:val="0"/>
        <w:autoSpaceDN w:val="0"/>
        <w:adjustRightInd w:val="0"/>
        <w:spacing w:before="9" w:line="300" w:lineRule="exact"/>
        <w:ind w:right="35"/>
        <w:jc w:val="center"/>
        <w:rPr>
          <w:rFonts w:ascii="Arial" w:hAnsi="Arial" w:cs="Arial"/>
          <w:color w:val="000000"/>
        </w:rPr>
      </w:pPr>
    </w:p>
    <w:p w:rsidR="005803FD" w:rsidRDefault="000F534E" w:rsidP="005803FD">
      <w:pPr>
        <w:tabs>
          <w:tab w:val="left" w:pos="1140"/>
          <w:tab w:val="left" w:pos="1440"/>
        </w:tabs>
        <w:jc w:val="both"/>
        <w:rPr>
          <w:rFonts w:ascii="Arial" w:hAnsi="Arial" w:cs="Arial"/>
        </w:rPr>
      </w:pPr>
      <w:bookmarkStart w:id="2" w:name="Pg3"/>
      <w:bookmarkEnd w:id="2"/>
      <w:r>
        <w:rPr>
          <w:noProof/>
        </w:rPr>
        <w:drawing>
          <wp:anchor distT="0" distB="0" distL="114300" distR="114300" simplePos="0" relativeHeight="251663360" behindDoc="1" locked="0" layoutInCell="1" allowOverlap="1">
            <wp:simplePos x="0" y="0"/>
            <wp:positionH relativeFrom="column">
              <wp:posOffset>3109595</wp:posOffset>
            </wp:positionH>
            <wp:positionV relativeFrom="paragraph">
              <wp:posOffset>8514080</wp:posOffset>
            </wp:positionV>
            <wp:extent cx="930275" cy="1004570"/>
            <wp:effectExtent l="0" t="0" r="3175" b="5080"/>
            <wp:wrapNone/>
            <wp:docPr id="4" name="Immagine 4" descr="Timbro Circolo Didat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mbro Circolo Didatti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0275" cy="1004570"/>
                    </a:xfrm>
                    <a:prstGeom prst="rect">
                      <a:avLst/>
                    </a:prstGeom>
                    <a:noFill/>
                  </pic:spPr>
                </pic:pic>
              </a:graphicData>
            </a:graphic>
            <wp14:sizeRelH relativeFrom="page">
              <wp14:pctWidth>0</wp14:pctWidth>
            </wp14:sizeRelH>
            <wp14:sizeRelV relativeFrom="page">
              <wp14:pctHeight>0</wp14:pctHeight>
            </wp14:sizeRelV>
          </wp:anchor>
        </w:drawing>
      </w:r>
      <w:r w:rsidR="005803FD">
        <w:rPr>
          <w:rFonts w:ascii="Arial" w:hAnsi="Arial" w:cs="Arial"/>
        </w:rPr>
        <w:tab/>
      </w:r>
      <w:r w:rsidR="005803FD">
        <w:rPr>
          <w:rFonts w:ascii="Arial" w:hAnsi="Arial" w:cs="Arial"/>
        </w:rPr>
        <w:tab/>
      </w:r>
      <w:r w:rsidR="005803FD">
        <w:rPr>
          <w:rFonts w:ascii="Arial" w:hAnsi="Arial" w:cs="Arial"/>
        </w:rPr>
        <w:tab/>
      </w:r>
      <w:r w:rsidR="005803FD">
        <w:rPr>
          <w:rFonts w:ascii="Arial" w:hAnsi="Arial" w:cs="Arial"/>
        </w:rPr>
        <w:tab/>
      </w:r>
      <w:r w:rsidR="005803FD">
        <w:rPr>
          <w:rFonts w:ascii="Arial" w:hAnsi="Arial" w:cs="Arial"/>
        </w:rPr>
        <w:tab/>
      </w:r>
    </w:p>
    <w:p w:rsidR="005803FD" w:rsidRPr="005803FD" w:rsidRDefault="005803FD" w:rsidP="005803FD">
      <w:pPr>
        <w:tabs>
          <w:tab w:val="left" w:pos="1140"/>
          <w:tab w:val="left" w:pos="1440"/>
        </w:tabs>
        <w:jc w:val="right"/>
        <w:rPr>
          <w:rFonts w:ascii="Arial" w:hAnsi="Arial" w:cs="Arial"/>
        </w:rPr>
      </w:pPr>
    </w:p>
    <w:sectPr w:rsidR="005803FD" w:rsidRPr="005803FD" w:rsidSect="00FF7F1B">
      <w:headerReference w:type="even" r:id="rId9"/>
      <w:headerReference w:type="default" r:id="rId10"/>
      <w:footerReference w:type="even" r:id="rId11"/>
      <w:footerReference w:type="default" r:id="rId12"/>
      <w:headerReference w:type="first" r:id="rId13"/>
      <w:footerReference w:type="first" r:id="rId14"/>
      <w:type w:val="continuous"/>
      <w:pgSz w:w="11906" w:h="16838"/>
      <w:pgMar w:top="3230" w:right="849" w:bottom="567" w:left="1134" w:header="705" w:footer="2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5FF" w:rsidRDefault="008175FF">
      <w:r>
        <w:separator/>
      </w:r>
    </w:p>
  </w:endnote>
  <w:endnote w:type="continuationSeparator" w:id="0">
    <w:p w:rsidR="008175FF" w:rsidRDefault="0081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Benguiat Bk BT">
    <w:altName w:val="Bookman Old Style"/>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8C" w:rsidRDefault="0030218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1FC" w:rsidRDefault="000F534E" w:rsidP="007F5814">
    <w:pPr>
      <w:pStyle w:val="Titolo1"/>
      <w:tabs>
        <w:tab w:val="center" w:pos="5040"/>
      </w:tabs>
      <w:rPr>
        <w:rFonts w:ascii="Arial" w:hAnsi="Arial" w:cs="Arial"/>
        <w:b w:val="0"/>
        <w:bCs w:val="0"/>
        <w:sz w:val="16"/>
        <w:szCs w:val="16"/>
      </w:rPr>
    </w:pPr>
    <w:r>
      <w:rPr>
        <w:rFonts w:ascii="Arial" w:hAnsi="Arial" w:cs="Arial"/>
        <w:b w:val="0"/>
        <w:bCs w:val="0"/>
        <w:noProof/>
        <w:sz w:val="16"/>
        <w:szCs w:val="16"/>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50165</wp:posOffset>
              </wp:positionV>
              <wp:extent cx="6057900" cy="0"/>
              <wp:effectExtent l="15240" t="19685" r="22860" b="1841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428D9"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7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" strokecolor="#396" strokeweight="2.25pt"/>
          </w:pict>
        </mc:Fallback>
      </mc:AlternateContent>
    </w:r>
  </w:p>
  <w:p w:rsidR="00985FF7" w:rsidRPr="00EC05E4" w:rsidRDefault="00985FF7" w:rsidP="00985FF7">
    <w:pPr>
      <w:pStyle w:val="Titolo1"/>
      <w:tabs>
        <w:tab w:val="center" w:pos="5040"/>
      </w:tabs>
      <w:jc w:val="center"/>
      <w:rPr>
        <w:rFonts w:ascii="Arial" w:hAnsi="Arial" w:cs="Arial"/>
        <w:b w:val="0"/>
        <w:bCs w:val="0"/>
        <w:sz w:val="16"/>
        <w:szCs w:val="16"/>
      </w:rPr>
    </w:pPr>
    <w:r w:rsidRPr="00EC05E4">
      <w:rPr>
        <w:rFonts w:ascii="Arial" w:hAnsi="Arial" w:cs="Arial"/>
        <w:b w:val="0"/>
        <w:bCs w:val="0"/>
        <w:sz w:val="16"/>
        <w:szCs w:val="16"/>
      </w:rPr>
      <w:t xml:space="preserve">Sede: </w:t>
    </w:r>
    <w:r w:rsidR="007922B6">
      <w:rPr>
        <w:rFonts w:ascii="Arial" w:hAnsi="Arial" w:cs="Arial"/>
        <w:b w:val="0"/>
        <w:bCs w:val="0"/>
        <w:sz w:val="16"/>
        <w:szCs w:val="16"/>
      </w:rPr>
      <w:t xml:space="preserve">Via Ettore </w:t>
    </w:r>
    <w:proofErr w:type="gramStart"/>
    <w:r w:rsidR="007922B6">
      <w:rPr>
        <w:rFonts w:ascii="Arial" w:hAnsi="Arial" w:cs="Arial"/>
        <w:b w:val="0"/>
        <w:bCs w:val="0"/>
        <w:sz w:val="16"/>
        <w:szCs w:val="16"/>
      </w:rPr>
      <w:t>Piazza ,</w:t>
    </w:r>
    <w:proofErr w:type="gramEnd"/>
    <w:r w:rsidR="007922B6">
      <w:rPr>
        <w:rFonts w:ascii="Arial" w:hAnsi="Arial" w:cs="Arial"/>
        <w:b w:val="0"/>
        <w:bCs w:val="0"/>
        <w:sz w:val="16"/>
        <w:szCs w:val="16"/>
      </w:rPr>
      <w:t xml:space="preserve"> 5</w:t>
    </w:r>
    <w:r w:rsidRPr="00EC05E4">
      <w:rPr>
        <w:rFonts w:ascii="Arial" w:hAnsi="Arial" w:cs="Arial"/>
        <w:b w:val="0"/>
        <w:bCs w:val="0"/>
        <w:sz w:val="16"/>
        <w:szCs w:val="16"/>
      </w:rPr>
      <w:t xml:space="preserve"> -</w:t>
    </w:r>
    <w:r w:rsidR="007922B6">
      <w:rPr>
        <w:rFonts w:ascii="Arial" w:hAnsi="Arial" w:cs="Arial"/>
        <w:b w:val="0"/>
        <w:bCs w:val="0"/>
        <w:sz w:val="16"/>
        <w:szCs w:val="16"/>
      </w:rPr>
      <w:t xml:space="preserve"> 28064</w:t>
    </w:r>
    <w:r w:rsidRPr="00EC05E4">
      <w:rPr>
        <w:rFonts w:ascii="Arial" w:hAnsi="Arial" w:cs="Arial"/>
        <w:b w:val="0"/>
        <w:bCs w:val="0"/>
        <w:sz w:val="16"/>
        <w:szCs w:val="16"/>
      </w:rPr>
      <w:t xml:space="preserve"> </w:t>
    </w:r>
    <w:r w:rsidR="007922B6">
      <w:rPr>
        <w:rFonts w:ascii="Arial" w:hAnsi="Arial" w:cs="Arial"/>
        <w:b w:val="0"/>
        <w:bCs w:val="0"/>
        <w:sz w:val="16"/>
        <w:szCs w:val="16"/>
      </w:rPr>
      <w:t>CARPIGNANO SESIA (NO) Tel. 0321</w:t>
    </w:r>
    <w:r>
      <w:rPr>
        <w:rFonts w:ascii="Arial" w:hAnsi="Arial" w:cs="Arial"/>
        <w:b w:val="0"/>
        <w:bCs w:val="0"/>
        <w:sz w:val="16"/>
        <w:szCs w:val="16"/>
      </w:rPr>
      <w:t xml:space="preserve"> </w:t>
    </w:r>
    <w:r w:rsidR="003E1671">
      <w:rPr>
        <w:rFonts w:ascii="Arial" w:hAnsi="Arial" w:cs="Arial"/>
        <w:b w:val="0"/>
        <w:bCs w:val="0"/>
        <w:sz w:val="16"/>
        <w:szCs w:val="16"/>
      </w:rPr>
      <w:t>–</w:t>
    </w:r>
    <w:r>
      <w:rPr>
        <w:rFonts w:ascii="Arial" w:hAnsi="Arial" w:cs="Arial"/>
        <w:b w:val="0"/>
        <w:bCs w:val="0"/>
        <w:sz w:val="16"/>
        <w:szCs w:val="16"/>
      </w:rPr>
      <w:t xml:space="preserve"> </w:t>
    </w:r>
    <w:r w:rsidR="007922B6">
      <w:rPr>
        <w:rFonts w:ascii="Arial" w:hAnsi="Arial" w:cs="Arial"/>
        <w:b w:val="0"/>
        <w:bCs w:val="0"/>
        <w:sz w:val="16"/>
        <w:szCs w:val="16"/>
      </w:rPr>
      <w:t>825185 - Fax 0321</w:t>
    </w:r>
    <w:r>
      <w:rPr>
        <w:rFonts w:ascii="Arial" w:hAnsi="Arial" w:cs="Arial"/>
        <w:b w:val="0"/>
        <w:bCs w:val="0"/>
        <w:sz w:val="16"/>
        <w:szCs w:val="16"/>
      </w:rPr>
      <w:t xml:space="preserve"> </w:t>
    </w:r>
    <w:r w:rsidRPr="00EC05E4">
      <w:rPr>
        <w:rFonts w:ascii="Arial" w:hAnsi="Arial" w:cs="Arial"/>
        <w:b w:val="0"/>
        <w:bCs w:val="0"/>
        <w:sz w:val="16"/>
        <w:szCs w:val="16"/>
      </w:rPr>
      <w:t>-</w:t>
    </w:r>
    <w:r>
      <w:rPr>
        <w:rFonts w:ascii="Arial" w:hAnsi="Arial" w:cs="Arial"/>
        <w:b w:val="0"/>
        <w:bCs w:val="0"/>
        <w:sz w:val="16"/>
        <w:szCs w:val="16"/>
      </w:rPr>
      <w:t xml:space="preserve"> </w:t>
    </w:r>
    <w:r w:rsidR="007922B6">
      <w:rPr>
        <w:rFonts w:ascii="Arial" w:hAnsi="Arial" w:cs="Arial"/>
        <w:b w:val="0"/>
        <w:bCs w:val="0"/>
        <w:sz w:val="16"/>
        <w:szCs w:val="16"/>
      </w:rPr>
      <w:t>824586</w:t>
    </w:r>
  </w:p>
  <w:p w:rsidR="00985FF7" w:rsidRPr="00EC05E4" w:rsidRDefault="00985FF7" w:rsidP="00985FF7">
    <w:pPr>
      <w:tabs>
        <w:tab w:val="center" w:pos="5040"/>
      </w:tabs>
      <w:jc w:val="center"/>
      <w:rPr>
        <w:rFonts w:ascii="Arial" w:hAnsi="Arial" w:cs="Arial"/>
        <w:color w:val="0000FF"/>
        <w:sz w:val="16"/>
        <w:szCs w:val="16"/>
        <w:u w:val="single"/>
      </w:rPr>
    </w:pPr>
    <w:proofErr w:type="gramStart"/>
    <w:r w:rsidRPr="00EC05E4">
      <w:rPr>
        <w:rFonts w:ascii="Arial" w:hAnsi="Arial" w:cs="Arial"/>
        <w:sz w:val="16"/>
        <w:szCs w:val="16"/>
      </w:rPr>
      <w:t>e-mail</w:t>
    </w:r>
    <w:proofErr w:type="gramEnd"/>
    <w:r w:rsidRPr="00EC05E4">
      <w:rPr>
        <w:rFonts w:ascii="Arial" w:hAnsi="Arial" w:cs="Arial"/>
        <w:sz w:val="16"/>
        <w:szCs w:val="16"/>
      </w:rPr>
      <w:t xml:space="preserve">: </w:t>
    </w:r>
    <w:hyperlink r:id="rId1" w:history="1">
      <w:r w:rsidR="007922B6" w:rsidRPr="00C8668E">
        <w:rPr>
          <w:rStyle w:val="Collegamentoipertestuale"/>
          <w:rFonts w:ascii="Arial" w:hAnsi="Arial" w:cs="Arial"/>
          <w:sz w:val="16"/>
          <w:szCs w:val="16"/>
        </w:rPr>
        <w:t>noic80700p@istruzione.it</w:t>
      </w:r>
    </w:hyperlink>
    <w:r w:rsidR="00254046">
      <w:rPr>
        <w:rFonts w:ascii="Arial" w:hAnsi="Arial" w:cs="Arial"/>
        <w:sz w:val="16"/>
        <w:szCs w:val="16"/>
      </w:rPr>
      <w:t xml:space="preserve"> </w:t>
    </w:r>
    <w:r w:rsidR="00A943B5">
      <w:rPr>
        <w:rFonts w:ascii="Arial" w:hAnsi="Arial" w:cs="Arial"/>
        <w:sz w:val="16"/>
        <w:szCs w:val="16"/>
      </w:rPr>
      <w:t xml:space="preserve"> </w:t>
    </w:r>
    <w:r>
      <w:rPr>
        <w:rFonts w:ascii="Arial" w:hAnsi="Arial" w:cs="Arial"/>
        <w:i/>
        <w:sz w:val="16"/>
        <w:szCs w:val="16"/>
      </w:rPr>
      <w:t xml:space="preserve">- </w:t>
    </w:r>
    <w:r w:rsidRPr="007764C0">
      <w:rPr>
        <w:rFonts w:ascii="Arial" w:hAnsi="Arial" w:cs="Arial"/>
        <w:color w:val="000000"/>
        <w:sz w:val="16"/>
        <w:szCs w:val="16"/>
      </w:rPr>
      <w:t>Posta elettronica certificata</w:t>
    </w:r>
    <w:r>
      <w:rPr>
        <w:rFonts w:ascii="Arial" w:hAnsi="Arial" w:cs="Arial"/>
        <w:color w:val="000000"/>
        <w:sz w:val="16"/>
        <w:szCs w:val="16"/>
      </w:rPr>
      <w:t>:</w:t>
    </w:r>
    <w:r w:rsidRPr="007764C0">
      <w:rPr>
        <w:rFonts w:ascii="Arial" w:hAnsi="Arial" w:cs="Arial"/>
        <w:color w:val="000000"/>
        <w:sz w:val="16"/>
        <w:szCs w:val="16"/>
      </w:rPr>
      <w:t xml:space="preserve"> </w:t>
    </w:r>
    <w:hyperlink r:id="rId2" w:history="1">
      <w:r w:rsidR="007922B6" w:rsidRPr="00C8668E">
        <w:rPr>
          <w:rStyle w:val="Collegamentoipertestuale"/>
          <w:rFonts w:ascii="Arial" w:hAnsi="Arial" w:cs="Arial"/>
          <w:sz w:val="16"/>
          <w:szCs w:val="16"/>
        </w:rPr>
        <w:t>noic80700p@pec.istruzione.it</w:t>
      </w:r>
    </w:hyperlink>
  </w:p>
  <w:p w:rsidR="00985FF7" w:rsidRDefault="007922B6" w:rsidP="00985FF7">
    <w:pPr>
      <w:tabs>
        <w:tab w:val="center" w:pos="5040"/>
      </w:tabs>
      <w:jc w:val="center"/>
      <w:rPr>
        <w:rFonts w:ascii="Arial" w:hAnsi="Arial" w:cs="Arial"/>
        <w:sz w:val="16"/>
        <w:szCs w:val="16"/>
      </w:rPr>
    </w:pPr>
    <w:r>
      <w:rPr>
        <w:rFonts w:ascii="Arial" w:hAnsi="Arial" w:cs="Arial"/>
        <w:sz w:val="16"/>
        <w:szCs w:val="16"/>
      </w:rPr>
      <w:t>Codice Ministeriale: NOIC80700P</w:t>
    </w:r>
    <w:r w:rsidR="00985FF7" w:rsidRPr="00EC05E4">
      <w:rPr>
        <w:rFonts w:ascii="Arial" w:hAnsi="Arial" w:cs="Arial"/>
        <w:i/>
        <w:sz w:val="16"/>
        <w:szCs w:val="16"/>
      </w:rPr>
      <w:t xml:space="preserve"> - </w:t>
    </w:r>
    <w:r>
      <w:rPr>
        <w:rFonts w:ascii="Arial" w:hAnsi="Arial" w:cs="Arial"/>
        <w:sz w:val="16"/>
        <w:szCs w:val="16"/>
      </w:rPr>
      <w:t>Codice Fiscale 80015590039</w:t>
    </w:r>
  </w:p>
  <w:p w:rsidR="002F7D5A" w:rsidRPr="002F7D5A" w:rsidRDefault="00766D02" w:rsidP="00985FF7">
    <w:pPr>
      <w:tabs>
        <w:tab w:val="center" w:pos="5040"/>
      </w:tabs>
      <w:jc w:val="center"/>
      <w:rPr>
        <w:rFonts w:ascii="Arial" w:hAnsi="Arial" w:cs="Arial"/>
        <w:i/>
        <w:sz w:val="16"/>
        <w:szCs w:val="16"/>
      </w:rPr>
    </w:pPr>
    <w:r>
      <w:rPr>
        <w:rFonts w:ascii="Arial" w:hAnsi="Arial" w:cs="Arial"/>
        <w:i/>
        <w:sz w:val="16"/>
        <w:szCs w:val="16"/>
      </w:rPr>
      <w:t xml:space="preserve"> </w:t>
    </w:r>
  </w:p>
  <w:p w:rsidR="00F641FC" w:rsidRPr="00EC05E4" w:rsidRDefault="00F641FC" w:rsidP="00214FC2">
    <w:pPr>
      <w:tabs>
        <w:tab w:val="center" w:pos="5040"/>
      </w:tabs>
      <w:jc w:val="cen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8C" w:rsidRDefault="0030218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5FF" w:rsidRDefault="008175FF">
      <w:r>
        <w:separator/>
      </w:r>
    </w:p>
  </w:footnote>
  <w:footnote w:type="continuationSeparator" w:id="0">
    <w:p w:rsidR="008175FF" w:rsidRDefault="00817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8C" w:rsidRDefault="0030218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1F" w:rsidRDefault="000F534E">
    <w:pPr>
      <w:pStyle w:val="Intestazione"/>
    </w:pPr>
    <w:r>
      <w:rPr>
        <w:noProof/>
      </w:rPr>
      <w:drawing>
        <wp:inline distT="0" distB="0" distL="0" distR="0">
          <wp:extent cx="6115050" cy="1038225"/>
          <wp:effectExtent l="0" t="0" r="0" b="9525"/>
          <wp:docPr id="1" name="Immagine 1" descr="banner_PON_14_2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anner_PON_14_20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038225"/>
                  </a:xfrm>
                  <a:prstGeom prst="rect">
                    <a:avLst/>
                  </a:prstGeom>
                  <a:noFill/>
                  <a:ln>
                    <a:noFill/>
                  </a:ln>
                </pic:spPr>
              </pic:pic>
            </a:graphicData>
          </a:graphic>
        </wp:inline>
      </w:drawing>
    </w:r>
  </w:p>
  <w:p w:rsidR="009F571F" w:rsidRDefault="000F534E" w:rsidP="009F571F">
    <w:pPr>
      <w:pStyle w:val="Titolo1"/>
      <w:tabs>
        <w:tab w:val="center" w:pos="4680"/>
        <w:tab w:val="center" w:pos="5040"/>
      </w:tabs>
      <w:rPr>
        <w:rFonts w:ascii="Benguiat Bk BT" w:hAnsi="Benguiat Bk BT" w:cs="Arial"/>
        <w:sz w:val="24"/>
      </w:rPr>
    </w:pPr>
    <w:r>
      <w:rPr>
        <w:rFonts w:ascii="Arial" w:hAnsi="Arial" w:cs="Arial"/>
        <w:noProof/>
        <w:sz w:val="18"/>
        <w:szCs w:val="18"/>
      </w:rPr>
      <mc:AlternateContent>
        <mc:Choice Requires="wps">
          <w:drawing>
            <wp:anchor distT="0" distB="0" distL="114300" distR="114300" simplePos="0" relativeHeight="251658240" behindDoc="1" locked="0" layoutInCell="1" allowOverlap="1">
              <wp:simplePos x="0" y="0"/>
              <wp:positionH relativeFrom="column">
                <wp:posOffset>4954905</wp:posOffset>
              </wp:positionH>
              <wp:positionV relativeFrom="paragraph">
                <wp:posOffset>41910</wp:posOffset>
              </wp:positionV>
              <wp:extent cx="841375" cy="629285"/>
              <wp:effectExtent l="7620" t="0" r="8255" b="1143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41375" cy="629285"/>
                      </a:xfrm>
                      <a:prstGeom prst="rect">
                        <a:avLst/>
                      </a:prstGeom>
                      <a:extLst>
                        <a:ext uri="{AF507438-7753-43E0-B8FC-AC1667EBCBE1}">
                          <a14:hiddenEffects xmlns:a14="http://schemas.microsoft.com/office/drawing/2010/main">
                            <a:effectLst/>
                          </a14:hiddenEffects>
                        </a:ext>
                      </a:extLst>
                    </wps:spPr>
                    <wps:txbx>
                      <w:txbxContent>
                        <w:p w:rsidR="000F534E" w:rsidRDefault="000F534E" w:rsidP="00442C87">
                          <w:pPr>
                            <w:pStyle w:val="NormaleWeb"/>
                            <w:spacing w:before="0" w:beforeAutospacing="0" w:after="0" w:afterAutospacing="0"/>
                          </w:pPr>
                        </w:p>
                      </w:txbxContent>
                    </wps:txbx>
                    <wps:bodyPr wrap="square" numCol="1" fromWordArt="1">
                      <a:prstTxWarp prst="textArchDownPour">
                        <a:avLst>
                          <a:gd name="adj1" fmla="val 0"/>
                          <a:gd name="adj2"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1026" type="#_x0000_t202" style="position:absolute;margin-left:390.15pt;margin-top:3.3pt;width:66.25pt;height:4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" filled="f" stroked="f">
              <o:lock v:ext="edit" shapetype="t"/>
              <v:textbox style="mso-fit-shape-to-text:t">
                <w:txbxContent>
                  <w:p w:rsidR="000F534E" w:rsidRDefault="000F534E" w:rsidP="00442C87">
                    <w:pPr>
                      <w:pStyle w:val="NormaleWeb"/>
                      <w:spacing w:before="0" w:beforeAutospacing="0" w:after="0" w:afterAutospacing="0"/>
                    </w:pPr>
                  </w:p>
                </w:txbxContent>
              </v:textbox>
            </v:shape>
          </w:pict>
        </mc:Fallback>
      </mc:AlternateContent>
    </w:r>
    <w:r>
      <w:rPr>
        <w:noProof/>
      </w:rPr>
      <w:drawing>
        <wp:anchor distT="0" distB="0" distL="114300" distR="114300" simplePos="0" relativeHeight="251659264" behindDoc="1" locked="0" layoutInCell="1" allowOverlap="1">
          <wp:simplePos x="0" y="0"/>
          <wp:positionH relativeFrom="column">
            <wp:posOffset>-1270</wp:posOffset>
          </wp:positionH>
          <wp:positionV relativeFrom="paragraph">
            <wp:posOffset>2540</wp:posOffset>
          </wp:positionV>
          <wp:extent cx="492760" cy="560705"/>
          <wp:effectExtent l="0" t="0" r="2540" b="0"/>
          <wp:wrapNone/>
          <wp:docPr id="1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2760" cy="560705"/>
                  </a:xfrm>
                  <a:prstGeom prst="rect">
                    <a:avLst/>
                  </a:prstGeom>
                  <a:noFill/>
                </pic:spPr>
              </pic:pic>
            </a:graphicData>
          </a:graphic>
          <wp14:sizeRelH relativeFrom="page">
            <wp14:pctWidth>0</wp14:pctWidth>
          </wp14:sizeRelH>
          <wp14:sizeRelV relativeFrom="page">
            <wp14:pctHeight>0</wp14:pctHeight>
          </wp14:sizeRelV>
        </wp:anchor>
      </w:drawing>
    </w:r>
    <w:r w:rsidR="009F571F" w:rsidRPr="00754B43">
      <w:rPr>
        <w:rFonts w:ascii="Arial" w:hAnsi="Arial" w:cs="Arial"/>
        <w:sz w:val="22"/>
        <w:szCs w:val="22"/>
      </w:rPr>
      <w:tab/>
    </w:r>
    <w:r w:rsidR="00442C87">
      <w:rPr>
        <w:rFonts w:ascii="Benguiat Bk BT" w:hAnsi="Benguiat Bk BT" w:cs="Arial"/>
        <w:sz w:val="24"/>
      </w:rPr>
      <w:t>ISTITUTO COMPRENSIVO</w:t>
    </w:r>
  </w:p>
  <w:p w:rsidR="00442C87" w:rsidRDefault="00442C87" w:rsidP="00442C87">
    <w:r>
      <w:tab/>
    </w:r>
    <w:r>
      <w:tab/>
    </w:r>
    <w:r>
      <w:tab/>
    </w:r>
    <w:r>
      <w:tab/>
    </w:r>
    <w:r>
      <w:tab/>
      <w:t>PIERO FORNARA</w:t>
    </w:r>
  </w:p>
  <w:p w:rsidR="00442C87" w:rsidRDefault="00442C87" w:rsidP="00442C87">
    <w:r>
      <w:tab/>
    </w:r>
    <w:r>
      <w:tab/>
    </w:r>
    <w:r>
      <w:tab/>
    </w:r>
    <w:r>
      <w:tab/>
      <w:t xml:space="preserve">    28064-CARPIGNANO SESIA</w:t>
    </w:r>
  </w:p>
  <w:p w:rsidR="004D31A0" w:rsidRDefault="004D31A0" w:rsidP="00442C87">
    <w:r>
      <w:tab/>
    </w:r>
    <w:r>
      <w:tab/>
    </w:r>
    <w:r>
      <w:tab/>
    </w:r>
    <w:r>
      <w:tab/>
      <w:t xml:space="preserve">      </w:t>
    </w:r>
    <w:proofErr w:type="gramStart"/>
    <w:r>
      <w:t>e-mail</w:t>
    </w:r>
    <w:proofErr w:type="gramEnd"/>
    <w:r>
      <w:t xml:space="preserve"> noic80700</w:t>
    </w:r>
    <w:r w:rsidR="0030218C">
      <w:t>@</w:t>
    </w:r>
    <w:r>
      <w:t>pstruzione.it</w:t>
    </w:r>
  </w:p>
  <w:p w:rsidR="004D31A0" w:rsidRPr="00442C87" w:rsidRDefault="004D31A0" w:rsidP="00442C87">
    <w:r>
      <w:tab/>
    </w:r>
    <w:r>
      <w:tab/>
    </w:r>
    <w:r>
      <w:tab/>
    </w:r>
    <w:r>
      <w:tab/>
    </w:r>
    <w:proofErr w:type="spellStart"/>
    <w:r>
      <w:t>website:http</w:t>
    </w:r>
    <w:proofErr w:type="spellEnd"/>
    <w:r>
      <w:t>://share.dschola.it/</w:t>
    </w:r>
    <w:proofErr w:type="spellStart"/>
    <w:r>
      <w:t>carpignanosesia</w:t>
    </w:r>
    <w:proofErr w:type="spellEnd"/>
  </w:p>
  <w:p w:rsidR="00442C87" w:rsidRPr="00442C87" w:rsidRDefault="00442C87" w:rsidP="00442C87">
    <w:r>
      <w:tab/>
    </w:r>
    <w:r>
      <w:tab/>
    </w:r>
    <w:r>
      <w:tab/>
    </w:r>
    <w:r>
      <w:tab/>
    </w:r>
    <w:r>
      <w:tab/>
    </w:r>
  </w:p>
  <w:p w:rsidR="009F571F" w:rsidRDefault="009F571F" w:rsidP="009F571F">
    <w:pPr>
      <w:jc w:val="both"/>
      <w:rPr>
        <w:rFonts w:ascii="Arial" w:hAnsi="Arial" w:cs="Arial"/>
        <w:sz w:val="16"/>
        <w:szCs w:val="16"/>
      </w:rPr>
    </w:pPr>
  </w:p>
  <w:p w:rsidR="009F571F" w:rsidRDefault="009F571F">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8C" w:rsidRDefault="0030218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503E9"/>
    <w:multiLevelType w:val="hybridMultilevel"/>
    <w:tmpl w:val="6562FDD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4E41F8"/>
    <w:multiLevelType w:val="hybridMultilevel"/>
    <w:tmpl w:val="33525ABA"/>
    <w:lvl w:ilvl="0" w:tplc="EFFA13B8">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FC4D41"/>
    <w:multiLevelType w:val="hybridMultilevel"/>
    <w:tmpl w:val="0404909E"/>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7F738CD"/>
    <w:multiLevelType w:val="hybridMultilevel"/>
    <w:tmpl w:val="9F8EBBA6"/>
    <w:lvl w:ilvl="0" w:tplc="0410000B">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18D6171"/>
    <w:multiLevelType w:val="hybridMultilevel"/>
    <w:tmpl w:val="0B2E33E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5EED7808"/>
    <w:multiLevelType w:val="hybridMultilevel"/>
    <w:tmpl w:val="28AC94C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5581497"/>
    <w:multiLevelType w:val="hybridMultilevel"/>
    <w:tmpl w:val="D6B6AFEE"/>
    <w:lvl w:ilvl="0" w:tplc="DAB04762">
      <w:start w:val="1"/>
      <w:numFmt w:val="decimal"/>
      <w:lvlText w:val="%1)"/>
      <w:lvlJc w:val="left"/>
      <w:pPr>
        <w:ind w:left="1695" w:hanging="360"/>
      </w:pPr>
      <w:rPr>
        <w:rFonts w:hint="default"/>
      </w:rPr>
    </w:lvl>
    <w:lvl w:ilvl="1" w:tplc="04100019" w:tentative="1">
      <w:start w:val="1"/>
      <w:numFmt w:val="lowerLetter"/>
      <w:lvlText w:val="%2."/>
      <w:lvlJc w:val="left"/>
      <w:pPr>
        <w:ind w:left="2415" w:hanging="360"/>
      </w:pPr>
    </w:lvl>
    <w:lvl w:ilvl="2" w:tplc="0410001B" w:tentative="1">
      <w:start w:val="1"/>
      <w:numFmt w:val="lowerRoman"/>
      <w:lvlText w:val="%3."/>
      <w:lvlJc w:val="right"/>
      <w:pPr>
        <w:ind w:left="3135" w:hanging="180"/>
      </w:pPr>
    </w:lvl>
    <w:lvl w:ilvl="3" w:tplc="0410000F" w:tentative="1">
      <w:start w:val="1"/>
      <w:numFmt w:val="decimal"/>
      <w:lvlText w:val="%4."/>
      <w:lvlJc w:val="left"/>
      <w:pPr>
        <w:ind w:left="3855" w:hanging="360"/>
      </w:pPr>
    </w:lvl>
    <w:lvl w:ilvl="4" w:tplc="04100019" w:tentative="1">
      <w:start w:val="1"/>
      <w:numFmt w:val="lowerLetter"/>
      <w:lvlText w:val="%5."/>
      <w:lvlJc w:val="left"/>
      <w:pPr>
        <w:ind w:left="4575" w:hanging="360"/>
      </w:pPr>
    </w:lvl>
    <w:lvl w:ilvl="5" w:tplc="0410001B" w:tentative="1">
      <w:start w:val="1"/>
      <w:numFmt w:val="lowerRoman"/>
      <w:lvlText w:val="%6."/>
      <w:lvlJc w:val="right"/>
      <w:pPr>
        <w:ind w:left="5295" w:hanging="180"/>
      </w:pPr>
    </w:lvl>
    <w:lvl w:ilvl="6" w:tplc="0410000F" w:tentative="1">
      <w:start w:val="1"/>
      <w:numFmt w:val="decimal"/>
      <w:lvlText w:val="%7."/>
      <w:lvlJc w:val="left"/>
      <w:pPr>
        <w:ind w:left="6015" w:hanging="360"/>
      </w:pPr>
    </w:lvl>
    <w:lvl w:ilvl="7" w:tplc="04100019" w:tentative="1">
      <w:start w:val="1"/>
      <w:numFmt w:val="lowerLetter"/>
      <w:lvlText w:val="%8."/>
      <w:lvlJc w:val="left"/>
      <w:pPr>
        <w:ind w:left="6735" w:hanging="360"/>
      </w:pPr>
    </w:lvl>
    <w:lvl w:ilvl="8" w:tplc="0410001B" w:tentative="1">
      <w:start w:val="1"/>
      <w:numFmt w:val="lowerRoman"/>
      <w:lvlText w:val="%9."/>
      <w:lvlJc w:val="right"/>
      <w:pPr>
        <w:ind w:left="7455" w:hanging="180"/>
      </w:pPr>
    </w:lvl>
  </w:abstractNum>
  <w:abstractNum w:abstractNumId="7" w15:restartNumberingAfterBreak="0">
    <w:nsid w:val="785D63E8"/>
    <w:multiLevelType w:val="hybridMultilevel"/>
    <w:tmpl w:val="AEAED53C"/>
    <w:lvl w:ilvl="0" w:tplc="957AF73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3A0"/>
    <w:rsid w:val="00006F2B"/>
    <w:rsid w:val="0001798D"/>
    <w:rsid w:val="00040F97"/>
    <w:rsid w:val="00060442"/>
    <w:rsid w:val="00070089"/>
    <w:rsid w:val="00075A34"/>
    <w:rsid w:val="00090919"/>
    <w:rsid w:val="000953DD"/>
    <w:rsid w:val="00095BE4"/>
    <w:rsid w:val="000B35DA"/>
    <w:rsid w:val="000C60DF"/>
    <w:rsid w:val="000E536B"/>
    <w:rsid w:val="000E65F1"/>
    <w:rsid w:val="000F534E"/>
    <w:rsid w:val="00104291"/>
    <w:rsid w:val="00131E55"/>
    <w:rsid w:val="0013704D"/>
    <w:rsid w:val="00151083"/>
    <w:rsid w:val="001620A8"/>
    <w:rsid w:val="00187EE1"/>
    <w:rsid w:val="0019128C"/>
    <w:rsid w:val="00196D3A"/>
    <w:rsid w:val="001C22A0"/>
    <w:rsid w:val="001C440A"/>
    <w:rsid w:val="001D5D68"/>
    <w:rsid w:val="001D6B7A"/>
    <w:rsid w:val="001E047B"/>
    <w:rsid w:val="00214FC2"/>
    <w:rsid w:val="002201C9"/>
    <w:rsid w:val="00236C93"/>
    <w:rsid w:val="002512C2"/>
    <w:rsid w:val="002533E3"/>
    <w:rsid w:val="00254046"/>
    <w:rsid w:val="002627BA"/>
    <w:rsid w:val="00263014"/>
    <w:rsid w:val="0026788F"/>
    <w:rsid w:val="00270EFE"/>
    <w:rsid w:val="002951E3"/>
    <w:rsid w:val="002A52DC"/>
    <w:rsid w:val="002B3DA0"/>
    <w:rsid w:val="002B4B3B"/>
    <w:rsid w:val="002C2D36"/>
    <w:rsid w:val="002C36A7"/>
    <w:rsid w:val="002D3684"/>
    <w:rsid w:val="002D462D"/>
    <w:rsid w:val="002F7D5A"/>
    <w:rsid w:val="0030218C"/>
    <w:rsid w:val="0031124A"/>
    <w:rsid w:val="0032349C"/>
    <w:rsid w:val="0033168F"/>
    <w:rsid w:val="003431F1"/>
    <w:rsid w:val="00360ABC"/>
    <w:rsid w:val="00373780"/>
    <w:rsid w:val="003A4DFE"/>
    <w:rsid w:val="003A6759"/>
    <w:rsid w:val="003B0181"/>
    <w:rsid w:val="003C0BEC"/>
    <w:rsid w:val="003E1671"/>
    <w:rsid w:val="003E54EF"/>
    <w:rsid w:val="00400183"/>
    <w:rsid w:val="0042379E"/>
    <w:rsid w:val="00442C87"/>
    <w:rsid w:val="004571FB"/>
    <w:rsid w:val="004976F0"/>
    <w:rsid w:val="00497E16"/>
    <w:rsid w:val="004B0783"/>
    <w:rsid w:val="004C2AB2"/>
    <w:rsid w:val="004C3711"/>
    <w:rsid w:val="004C3B86"/>
    <w:rsid w:val="004D31A0"/>
    <w:rsid w:val="00506977"/>
    <w:rsid w:val="005137EF"/>
    <w:rsid w:val="00534574"/>
    <w:rsid w:val="00535947"/>
    <w:rsid w:val="005803FD"/>
    <w:rsid w:val="0058556E"/>
    <w:rsid w:val="00590ABB"/>
    <w:rsid w:val="005B2AA8"/>
    <w:rsid w:val="005B7686"/>
    <w:rsid w:val="005D74D9"/>
    <w:rsid w:val="005E1564"/>
    <w:rsid w:val="005E24CC"/>
    <w:rsid w:val="005E57D0"/>
    <w:rsid w:val="005E7846"/>
    <w:rsid w:val="005F56AF"/>
    <w:rsid w:val="005F75D2"/>
    <w:rsid w:val="006077B0"/>
    <w:rsid w:val="0061774F"/>
    <w:rsid w:val="006253C1"/>
    <w:rsid w:val="00680B67"/>
    <w:rsid w:val="0068499F"/>
    <w:rsid w:val="006A0ED6"/>
    <w:rsid w:val="006A3538"/>
    <w:rsid w:val="006A7D2F"/>
    <w:rsid w:val="006B272C"/>
    <w:rsid w:val="006C2A31"/>
    <w:rsid w:val="006C655C"/>
    <w:rsid w:val="006D00D7"/>
    <w:rsid w:val="006D0FF9"/>
    <w:rsid w:val="006D1608"/>
    <w:rsid w:val="006D75A6"/>
    <w:rsid w:val="006E25FB"/>
    <w:rsid w:val="007170D1"/>
    <w:rsid w:val="00734A9A"/>
    <w:rsid w:val="007453A6"/>
    <w:rsid w:val="00754B43"/>
    <w:rsid w:val="00761E56"/>
    <w:rsid w:val="00766D02"/>
    <w:rsid w:val="00770614"/>
    <w:rsid w:val="00771509"/>
    <w:rsid w:val="007812F9"/>
    <w:rsid w:val="007922B6"/>
    <w:rsid w:val="007A5CFB"/>
    <w:rsid w:val="007B4F15"/>
    <w:rsid w:val="007C314C"/>
    <w:rsid w:val="007C63A0"/>
    <w:rsid w:val="007D5FAF"/>
    <w:rsid w:val="007E47CB"/>
    <w:rsid w:val="007F5814"/>
    <w:rsid w:val="00804B12"/>
    <w:rsid w:val="00814895"/>
    <w:rsid w:val="008175FF"/>
    <w:rsid w:val="008476AA"/>
    <w:rsid w:val="00856E2A"/>
    <w:rsid w:val="00892834"/>
    <w:rsid w:val="008940B1"/>
    <w:rsid w:val="008A5394"/>
    <w:rsid w:val="008C28D9"/>
    <w:rsid w:val="008D7F07"/>
    <w:rsid w:val="008E3490"/>
    <w:rsid w:val="008E42EF"/>
    <w:rsid w:val="008E46D7"/>
    <w:rsid w:val="008E6019"/>
    <w:rsid w:val="009016C3"/>
    <w:rsid w:val="00913BCC"/>
    <w:rsid w:val="00922A22"/>
    <w:rsid w:val="00923706"/>
    <w:rsid w:val="0092450A"/>
    <w:rsid w:val="0093161D"/>
    <w:rsid w:val="009353D9"/>
    <w:rsid w:val="00954A49"/>
    <w:rsid w:val="00970992"/>
    <w:rsid w:val="00971796"/>
    <w:rsid w:val="00985FF7"/>
    <w:rsid w:val="009B356D"/>
    <w:rsid w:val="009B6548"/>
    <w:rsid w:val="009C6C2E"/>
    <w:rsid w:val="009E0FCC"/>
    <w:rsid w:val="009E4516"/>
    <w:rsid w:val="009E724C"/>
    <w:rsid w:val="009F00E7"/>
    <w:rsid w:val="009F451F"/>
    <w:rsid w:val="009F571F"/>
    <w:rsid w:val="009F63B4"/>
    <w:rsid w:val="00A054C3"/>
    <w:rsid w:val="00A228CB"/>
    <w:rsid w:val="00A2464F"/>
    <w:rsid w:val="00A35CDA"/>
    <w:rsid w:val="00A3652D"/>
    <w:rsid w:val="00A41B59"/>
    <w:rsid w:val="00A511B3"/>
    <w:rsid w:val="00A521EE"/>
    <w:rsid w:val="00A5338C"/>
    <w:rsid w:val="00A577E3"/>
    <w:rsid w:val="00A57F4A"/>
    <w:rsid w:val="00A669DB"/>
    <w:rsid w:val="00A73BD1"/>
    <w:rsid w:val="00A77D4D"/>
    <w:rsid w:val="00A93944"/>
    <w:rsid w:val="00A943B5"/>
    <w:rsid w:val="00AB517A"/>
    <w:rsid w:val="00AC000E"/>
    <w:rsid w:val="00B10D5B"/>
    <w:rsid w:val="00B32D6E"/>
    <w:rsid w:val="00B360B4"/>
    <w:rsid w:val="00B45CA9"/>
    <w:rsid w:val="00B621EA"/>
    <w:rsid w:val="00B86CA2"/>
    <w:rsid w:val="00B918E3"/>
    <w:rsid w:val="00BD2449"/>
    <w:rsid w:val="00BD559A"/>
    <w:rsid w:val="00BE68E9"/>
    <w:rsid w:val="00C0196E"/>
    <w:rsid w:val="00C11ECC"/>
    <w:rsid w:val="00C125FA"/>
    <w:rsid w:val="00C14509"/>
    <w:rsid w:val="00C22EEC"/>
    <w:rsid w:val="00C253A0"/>
    <w:rsid w:val="00C652DF"/>
    <w:rsid w:val="00C66AC9"/>
    <w:rsid w:val="00C71A15"/>
    <w:rsid w:val="00CB1039"/>
    <w:rsid w:val="00CE7210"/>
    <w:rsid w:val="00D231D8"/>
    <w:rsid w:val="00D2483F"/>
    <w:rsid w:val="00D255BF"/>
    <w:rsid w:val="00D26DD8"/>
    <w:rsid w:val="00D32F43"/>
    <w:rsid w:val="00D62D57"/>
    <w:rsid w:val="00D65D07"/>
    <w:rsid w:val="00D66F2E"/>
    <w:rsid w:val="00D86E60"/>
    <w:rsid w:val="00DA05C9"/>
    <w:rsid w:val="00DA5AE5"/>
    <w:rsid w:val="00DB4829"/>
    <w:rsid w:val="00DB513C"/>
    <w:rsid w:val="00DC57A7"/>
    <w:rsid w:val="00DD6096"/>
    <w:rsid w:val="00DF54BA"/>
    <w:rsid w:val="00E11D5D"/>
    <w:rsid w:val="00E21071"/>
    <w:rsid w:val="00E322E4"/>
    <w:rsid w:val="00E33504"/>
    <w:rsid w:val="00E371D6"/>
    <w:rsid w:val="00E43678"/>
    <w:rsid w:val="00E5679E"/>
    <w:rsid w:val="00E63E1E"/>
    <w:rsid w:val="00E83ACC"/>
    <w:rsid w:val="00E9330C"/>
    <w:rsid w:val="00E936CC"/>
    <w:rsid w:val="00EA6297"/>
    <w:rsid w:val="00EA6CEB"/>
    <w:rsid w:val="00EB1FD6"/>
    <w:rsid w:val="00EB54B0"/>
    <w:rsid w:val="00EC0526"/>
    <w:rsid w:val="00EC05E4"/>
    <w:rsid w:val="00EC35AE"/>
    <w:rsid w:val="00EC5D01"/>
    <w:rsid w:val="00F451EA"/>
    <w:rsid w:val="00F45F2F"/>
    <w:rsid w:val="00F56140"/>
    <w:rsid w:val="00F62D22"/>
    <w:rsid w:val="00F641FC"/>
    <w:rsid w:val="00F64C3A"/>
    <w:rsid w:val="00F74A88"/>
    <w:rsid w:val="00FA299A"/>
    <w:rsid w:val="00FA7470"/>
    <w:rsid w:val="00FC0A1A"/>
    <w:rsid w:val="00FE18B1"/>
    <w:rsid w:val="00FF7F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452F1E7C-3E2B-4361-B522-3935B960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qFormat/>
    <w:pPr>
      <w:keepNext/>
      <w:outlineLvl w:val="0"/>
    </w:pPr>
    <w:rPr>
      <w:b/>
      <w:bCs/>
      <w:sz w:val="28"/>
    </w:rPr>
  </w:style>
  <w:style w:type="paragraph" w:styleId="Titolo2">
    <w:name w:val="heading 2"/>
    <w:basedOn w:val="Normale"/>
    <w:next w:val="Normale"/>
    <w:qFormat/>
    <w:pPr>
      <w:keepNext/>
      <w:outlineLvl w:val="1"/>
    </w:pPr>
    <w:rPr>
      <w:rFonts w:ascii="Arial" w:hAnsi="Arial" w:cs="Arial"/>
      <w:b/>
      <w:bCs/>
      <w:szCs w:val="20"/>
    </w:rPr>
  </w:style>
  <w:style w:type="paragraph" w:styleId="Titolo3">
    <w:name w:val="heading 3"/>
    <w:basedOn w:val="Normale"/>
    <w:next w:val="Normale"/>
    <w:qFormat/>
    <w:pPr>
      <w:keepNext/>
      <w:tabs>
        <w:tab w:val="left" w:pos="1440"/>
      </w:tabs>
      <w:ind w:left="360"/>
      <w:jc w:val="center"/>
      <w:outlineLvl w:val="2"/>
    </w:pPr>
    <w:rPr>
      <w:rFonts w:ascii="Tahoma" w:hAnsi="Tahoma" w:cs="Tahoma"/>
      <w:b/>
      <w:bCs/>
      <w:sz w:val="22"/>
      <w:szCs w:val="22"/>
    </w:rPr>
  </w:style>
  <w:style w:type="paragraph" w:styleId="Titolo4">
    <w:name w:val="heading 4"/>
    <w:basedOn w:val="Normale"/>
    <w:next w:val="Normale"/>
    <w:qFormat/>
    <w:pPr>
      <w:keepNext/>
      <w:tabs>
        <w:tab w:val="left" w:pos="1440"/>
      </w:tabs>
      <w:jc w:val="center"/>
      <w:outlineLvl w:val="3"/>
    </w:pPr>
    <w:rPr>
      <w:rFonts w:ascii="Comic Sans MS" w:hAnsi="Comic Sans MS" w:cs="Tahoma"/>
      <w:b/>
      <w:bCs/>
      <w:sz w:val="22"/>
      <w:szCs w:val="22"/>
    </w:rPr>
  </w:style>
  <w:style w:type="paragraph" w:styleId="Titolo5">
    <w:name w:val="heading 5"/>
    <w:basedOn w:val="Normale"/>
    <w:next w:val="Normale"/>
    <w:qFormat/>
    <w:pPr>
      <w:keepNext/>
      <w:tabs>
        <w:tab w:val="left" w:pos="1440"/>
      </w:tabs>
      <w:jc w:val="center"/>
      <w:outlineLvl w:val="4"/>
    </w:pPr>
    <w:rPr>
      <w:rFonts w:ascii="Comic Sans MS" w:hAnsi="Comic Sans MS" w:cs="Tahoma"/>
      <w:b/>
      <w:bCs/>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paragraph" w:styleId="Intestazione">
    <w:name w:val="header"/>
    <w:basedOn w:val="Normale"/>
    <w:link w:val="IntestazioneCarattere"/>
    <w:uiPriority w:val="99"/>
    <w:pPr>
      <w:tabs>
        <w:tab w:val="center" w:pos="4819"/>
        <w:tab w:val="right" w:pos="9638"/>
      </w:tabs>
      <w:jc w:val="both"/>
    </w:pPr>
    <w:rPr>
      <w:szCs w:val="20"/>
    </w:rPr>
  </w:style>
  <w:style w:type="paragraph" w:styleId="Testofumetto">
    <w:name w:val="Balloon Text"/>
    <w:basedOn w:val="Normale"/>
    <w:semiHidden/>
    <w:rsid w:val="002951E3"/>
    <w:rPr>
      <w:rFonts w:ascii="Tahoma" w:hAnsi="Tahoma" w:cs="Tahoma"/>
      <w:sz w:val="16"/>
      <w:szCs w:val="16"/>
    </w:rPr>
  </w:style>
  <w:style w:type="paragraph" w:styleId="Pidipagina">
    <w:name w:val="footer"/>
    <w:basedOn w:val="Normale"/>
    <w:rsid w:val="00060442"/>
    <w:pPr>
      <w:tabs>
        <w:tab w:val="center" w:pos="4819"/>
        <w:tab w:val="right" w:pos="9638"/>
      </w:tabs>
    </w:pPr>
  </w:style>
  <w:style w:type="character" w:customStyle="1" w:styleId="Titolo1Carattere">
    <w:name w:val="Titolo 1 Carattere"/>
    <w:link w:val="Titolo1"/>
    <w:rsid w:val="00497E16"/>
    <w:rPr>
      <w:b/>
      <w:bCs/>
      <w:sz w:val="28"/>
      <w:szCs w:val="24"/>
    </w:rPr>
  </w:style>
  <w:style w:type="character" w:customStyle="1" w:styleId="IntestazioneCarattere">
    <w:name w:val="Intestazione Carattere"/>
    <w:link w:val="Intestazione"/>
    <w:uiPriority w:val="99"/>
    <w:rsid w:val="009F571F"/>
    <w:rPr>
      <w:sz w:val="24"/>
    </w:rPr>
  </w:style>
  <w:style w:type="paragraph" w:styleId="Corpotesto">
    <w:name w:val="Body Text"/>
    <w:basedOn w:val="Normale"/>
    <w:link w:val="CorpotestoCarattere"/>
    <w:rsid w:val="002627BA"/>
    <w:pPr>
      <w:spacing w:after="120"/>
    </w:pPr>
    <w:rPr>
      <w:sz w:val="20"/>
      <w:szCs w:val="20"/>
    </w:rPr>
  </w:style>
  <w:style w:type="character" w:customStyle="1" w:styleId="CorpotestoCarattere">
    <w:name w:val="Corpo testo Carattere"/>
    <w:basedOn w:val="Carpredefinitoparagrafo"/>
    <w:link w:val="Corpotesto"/>
    <w:rsid w:val="002627BA"/>
  </w:style>
  <w:style w:type="character" w:customStyle="1" w:styleId="spanboldcenterbig">
    <w:name w:val="span_bold_center_big"/>
    <w:rsid w:val="009016C3"/>
  </w:style>
  <w:style w:type="paragraph" w:styleId="NormaleWeb">
    <w:name w:val="Normal (Web)"/>
    <w:basedOn w:val="Normale"/>
    <w:uiPriority w:val="99"/>
    <w:semiHidden/>
    <w:unhideWhenUsed/>
    <w:rsid w:val="000F534E"/>
    <w:pPr>
      <w:spacing w:before="100" w:beforeAutospacing="1" w:after="100" w:afterAutospacing="1"/>
    </w:pPr>
    <w:rPr>
      <w:rFonts w:eastAsiaTheme="minorEastAsia"/>
    </w:rPr>
  </w:style>
  <w:style w:type="paragraph" w:styleId="Paragrafoelenco">
    <w:name w:val="List Paragraph"/>
    <w:basedOn w:val="Normale"/>
    <w:uiPriority w:val="34"/>
    <w:qFormat/>
    <w:rsid w:val="006B2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384774">
      <w:bodyDiv w:val="1"/>
      <w:marLeft w:val="0"/>
      <w:marRight w:val="0"/>
      <w:marTop w:val="0"/>
      <w:marBottom w:val="0"/>
      <w:divBdr>
        <w:top w:val="none" w:sz="0" w:space="0" w:color="auto"/>
        <w:left w:val="none" w:sz="0" w:space="0" w:color="auto"/>
        <w:bottom w:val="none" w:sz="0" w:space="0" w:color="auto"/>
        <w:right w:val="none" w:sz="0" w:space="0" w:color="auto"/>
      </w:divBdr>
    </w:div>
    <w:div w:id="932319378">
      <w:bodyDiv w:val="1"/>
      <w:marLeft w:val="0"/>
      <w:marRight w:val="0"/>
      <w:marTop w:val="0"/>
      <w:marBottom w:val="0"/>
      <w:divBdr>
        <w:top w:val="none" w:sz="0" w:space="0" w:color="auto"/>
        <w:left w:val="none" w:sz="0" w:space="0" w:color="auto"/>
        <w:bottom w:val="none" w:sz="0" w:space="0" w:color="auto"/>
        <w:right w:val="none" w:sz="0" w:space="0" w:color="auto"/>
      </w:divBdr>
    </w:div>
    <w:div w:id="1038431771">
      <w:bodyDiv w:val="1"/>
      <w:marLeft w:val="0"/>
      <w:marRight w:val="0"/>
      <w:marTop w:val="0"/>
      <w:marBottom w:val="0"/>
      <w:divBdr>
        <w:top w:val="none" w:sz="0" w:space="0" w:color="auto"/>
        <w:left w:val="none" w:sz="0" w:space="0" w:color="auto"/>
        <w:bottom w:val="none" w:sz="0" w:space="0" w:color="auto"/>
        <w:right w:val="none" w:sz="0" w:space="0" w:color="auto"/>
      </w:divBdr>
    </w:div>
    <w:div w:id="1772697734">
      <w:bodyDiv w:val="1"/>
      <w:marLeft w:val="0"/>
      <w:marRight w:val="0"/>
      <w:marTop w:val="0"/>
      <w:marBottom w:val="0"/>
      <w:divBdr>
        <w:top w:val="none" w:sz="0" w:space="0" w:color="auto"/>
        <w:left w:val="none" w:sz="0" w:space="0" w:color="auto"/>
        <w:bottom w:val="none" w:sz="0" w:space="0" w:color="auto"/>
        <w:right w:val="none" w:sz="0" w:space="0" w:color="auto"/>
      </w:divBdr>
    </w:div>
    <w:div w:id="196511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noic80700p@pec.istruzione.it" TargetMode="External"/><Relationship Id="rId1" Type="http://schemas.openxmlformats.org/officeDocument/2006/relationships/hyperlink" Target="mailto:noic80700p@istruzione.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C764A-6224-41B1-B6C1-29AB229F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Pages>
  <Words>1307</Words>
  <Characters>8494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aflfaiuhtag</vt:lpstr>
    </vt:vector>
  </TitlesOfParts>
  <Company/>
  <LinksUpToDate>false</LinksUpToDate>
  <CharactersWithSpaces>9782</CharactersWithSpaces>
  <SharedDoc>false</SharedDoc>
  <HLinks>
    <vt:vector size="30" baseType="variant">
      <vt:variant>
        <vt:i4>1900611</vt:i4>
      </vt:variant>
      <vt:variant>
        <vt:i4>9</vt:i4>
      </vt:variant>
      <vt:variant>
        <vt:i4>0</vt:i4>
      </vt:variant>
      <vt:variant>
        <vt:i4>5</vt:i4>
      </vt:variant>
      <vt:variant>
        <vt:lpwstr>http://www.circolodidatticoarona.gov.it/</vt:lpwstr>
      </vt:variant>
      <vt:variant>
        <vt:lpwstr/>
      </vt:variant>
      <vt:variant>
        <vt:i4>2293842</vt:i4>
      </vt:variant>
      <vt:variant>
        <vt:i4>6</vt:i4>
      </vt:variant>
      <vt:variant>
        <vt:i4>0</vt:i4>
      </vt:variant>
      <vt:variant>
        <vt:i4>5</vt:i4>
      </vt:variant>
      <vt:variant>
        <vt:lpwstr>mailto:noee0100l@pec.istruzione.it</vt:lpwstr>
      </vt:variant>
      <vt:variant>
        <vt:lpwstr/>
      </vt:variant>
      <vt:variant>
        <vt:i4>8257615</vt:i4>
      </vt:variant>
      <vt:variant>
        <vt:i4>3</vt:i4>
      </vt:variant>
      <vt:variant>
        <vt:i4>0</vt:i4>
      </vt:variant>
      <vt:variant>
        <vt:i4>5</vt:i4>
      </vt:variant>
      <vt:variant>
        <vt:lpwstr>mailto:info@circolodidatticoarona.eu</vt:lpwstr>
      </vt:variant>
      <vt:variant>
        <vt:lpwstr/>
      </vt:variant>
      <vt:variant>
        <vt:i4>65644</vt:i4>
      </vt:variant>
      <vt:variant>
        <vt:i4>0</vt:i4>
      </vt:variant>
      <vt:variant>
        <vt:i4>0</vt:i4>
      </vt:variant>
      <vt:variant>
        <vt:i4>5</vt:i4>
      </vt:variant>
      <vt:variant>
        <vt:lpwstr>mailto:noee01000l@istruzione.it</vt:lpwstr>
      </vt:variant>
      <vt:variant>
        <vt:lpwstr/>
      </vt:variant>
      <vt:variant>
        <vt:i4>6881313</vt:i4>
      </vt:variant>
      <vt:variant>
        <vt:i4>-1</vt:i4>
      </vt:variant>
      <vt:variant>
        <vt:i4>2061</vt:i4>
      </vt:variant>
      <vt:variant>
        <vt:i4>1</vt:i4>
      </vt:variant>
      <vt:variant>
        <vt:lpwstr>http://images.google.it/url?q=http://www.sabrinapacini.com/e107_images/lavagna.gif&amp;usg=AFQjCNETmAvHU_z7vviTBwXnFjKv2uP93w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aflfaiuhtag</dc:title>
  <dc:creator>Enrico Guenzi</dc:creator>
  <cp:lastModifiedBy>Giuseppe Gioiosa</cp:lastModifiedBy>
  <cp:revision>25</cp:revision>
  <cp:lastPrinted>2008-11-10T10:28:00Z</cp:lastPrinted>
  <dcterms:created xsi:type="dcterms:W3CDTF">2016-03-04T11:09:00Z</dcterms:created>
  <dcterms:modified xsi:type="dcterms:W3CDTF">2016-03-15T09:55:00Z</dcterms:modified>
</cp:coreProperties>
</file>