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7"/>
        <w:ind w:hanging="0" w:left="398" w:right="0"/>
        <w:rPr/>
      </w:pPr>
      <w:r>
        <w:rPr/>
        <w:drawing>
          <wp:inline distB="0" distL="0" distR="0" distT="0">
            <wp:extent cx="6116320" cy="1035050"/>
            <wp:effectExtent b="0" l="0" r="0" t="0"/>
            <wp:docPr descr="þÿ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þÿ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spacing w:after="0" w:before="7"/>
        <w:contextualSpacing w:val="false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style0"/>
        <w:spacing w:after="0" w:before="66" w:line="280" w:lineRule="exact"/>
        <w:ind w:hanging="0" w:left="2945" w:right="2952"/>
        <w:contextualSpacing w:val="false"/>
        <w:jc w:val="center"/>
        <w:rPr>
          <w:rFonts w:ascii="Bookman Old Style" w:hAnsi="Bookman Old Style"/>
          <w:b/>
          <w:sz w:val="24"/>
        </w:rPr>
      </w:pPr>
      <w:bookmarkStart w:id="0" w:name="CIRCOLO__DIDATTICO"/>
      <w:bookmarkEnd w:id="0"/>
      <w:r>
        <w:rPr>
          <w:rFonts w:ascii="Bookman Old Style" w:hAnsi="Bookman Old Style"/>
          <w:b/>
          <w:sz w:val="24"/>
        </w:rPr>
        <w:t>ISTITUTO COMPRENSIVO</w:t>
        <w:drawing>
          <wp:anchor allowOverlap="1" behindDoc="0" distB="0" distL="0" distR="0" distT="0" layoutInCell="1" locked="0" relativeHeight="0" simplePos="0">
            <wp:simplePos x="0" y="0"/>
            <wp:positionH relativeFrom="page">
              <wp:posOffset>69215</wp:posOffset>
            </wp:positionH>
            <wp:positionV relativeFrom="paragraph">
              <wp:posOffset>-67945</wp:posOffset>
            </wp:positionV>
            <wp:extent cx="706755" cy="803910"/>
            <wp:effectExtent b="0" l="0" r="0" t="0"/>
            <wp:wrapNone/>
            <wp:docPr descr="þÿ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þÿ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7"/>
        <w:jc w:val="center"/>
        <w:rPr>
          <w:b/>
          <w:sz w:val="18"/>
        </w:rPr>
      </w:pPr>
      <w:bookmarkStart w:id="1" w:name="di_Scuola_dell’Infanzia_e_Primaria"/>
      <w:bookmarkEnd w:id="1"/>
      <w:r>
        <w:rPr>
          <w:b/>
          <w:sz w:val="18"/>
        </w:rPr>
        <w:t>PIERO FORNARA</w:t>
      </w:r>
    </w:p>
    <w:p>
      <w:pPr>
        <w:pStyle w:val="style17"/>
        <w:jc w:val="center"/>
        <w:rPr>
          <w:b/>
          <w:sz w:val="18"/>
        </w:rPr>
      </w:pPr>
      <w:r>
        <w:rPr>
          <w:b/>
          <w:sz w:val="18"/>
        </w:rPr>
        <w:t>28064 Carpignano Sesia</w:t>
      </w:r>
    </w:p>
    <w:p>
      <w:pPr>
        <w:pStyle w:val="style17"/>
        <w:rPr>
          <w:b/>
          <w:sz w:val="18"/>
        </w:rPr>
      </w:pPr>
      <w:r>
        <w:rPr>
          <w:b/>
          <w:sz w:val="18"/>
        </w:rPr>
      </w:r>
    </w:p>
    <w:p>
      <w:pPr>
        <w:pStyle w:val="style17"/>
        <w:rPr>
          <w:b/>
          <w:sz w:val="18"/>
        </w:rPr>
      </w:pPr>
      <w:r>
        <w:rPr>
          <w:b/>
          <w:sz w:val="18"/>
        </w:rPr>
      </w:r>
    </w:p>
    <w:p>
      <w:pPr>
        <w:pStyle w:val="style17"/>
        <w:spacing w:after="0" w:before="140" w:line="252" w:lineRule="exact"/>
        <w:ind w:hanging="0" w:left="6916" w:right="2344"/>
        <w:contextualSpacing w:val="false"/>
        <w:rPr/>
      </w:pPr>
      <w:r>
        <w:rPr/>
        <w:t>Agli Atti</w:t>
      </w:r>
    </w:p>
    <w:p>
      <w:pPr>
        <w:pStyle w:val="style17"/>
        <w:ind w:hanging="0" w:left="6916" w:right="2344"/>
        <w:rPr/>
      </w:pPr>
      <w:r>
        <w:rPr/>
        <w:t>Al Sito Web All’Albo</w:t>
      </w:r>
    </w:p>
    <w:p>
      <w:pPr>
        <w:pStyle w:val="style17"/>
        <w:spacing w:after="0" w:before="8"/>
        <w:contextualSpacing w:val="false"/>
        <w:rPr>
          <w:sz w:val="15"/>
        </w:rPr>
      </w:pPr>
      <w:r>
        <w:rPr>
          <w:sz w:val="15"/>
        </w:rPr>
      </w:r>
    </w:p>
    <w:p>
      <w:pPr>
        <w:pStyle w:val="style17"/>
        <w:tabs>
          <w:tab w:leader="none" w:pos="6915" w:val="left"/>
        </w:tabs>
        <w:spacing w:after="0" w:before="73"/>
        <w:ind w:hanging="0" w:left="112" w:right="144"/>
        <w:contextualSpacing w:val="false"/>
        <w:rPr>
          <w:spacing w:val="-7"/>
        </w:rPr>
      </w:pPr>
      <w:r>
        <w:rPr/>
        <w:t>Prot.n. 357/I                                                                        Carpignano Sesia, 06 giugno 2016</w:t>
      </w:r>
      <w:r>
        <w:rPr>
          <w:spacing w:val="-7"/>
        </w:rPr>
        <w:t xml:space="preserve"> </w:t>
      </w:r>
    </w:p>
    <w:p>
      <w:pPr>
        <w:pStyle w:val="style17"/>
        <w:rPr/>
      </w:pPr>
      <w:r>
        <w:rPr/>
      </w:r>
    </w:p>
    <w:p>
      <w:pPr>
        <w:pStyle w:val="style17"/>
        <w:spacing w:after="0" w:before="2"/>
        <w:contextualSpacing w:val="false"/>
        <w:rPr>
          <w:sz w:val="32"/>
        </w:rPr>
      </w:pPr>
      <w:r>
        <w:rPr>
          <w:sz w:val="32"/>
        </w:rPr>
      </w:r>
    </w:p>
    <w:p>
      <w:pPr>
        <w:pStyle w:val="style0"/>
        <w:ind w:hanging="1133" w:left="1244" w:right="144"/>
        <w:rPr>
          <w:b/>
          <w:u w:val="thick"/>
        </w:rPr>
      </w:pPr>
      <w:r>
        <w:rPr/>
        <w:t xml:space="preserve">OGGETTO: </w:t>
      </w:r>
      <w:r>
        <w:rPr>
          <w:b/>
          <w:u w:val="thick"/>
        </w:rPr>
        <w:t>Verbale per l’aggiudicazione provvisoria dell’incarico di reclutamento per progettista Annualità 2016 -  Progetto 10.8.1.A3-FESRPON-PI-2015-436.</w:t>
      </w:r>
    </w:p>
    <w:p>
      <w:pPr>
        <w:pStyle w:val="style0"/>
        <w:tabs>
          <w:tab w:leader="none" w:pos="4648" w:val="left"/>
        </w:tabs>
        <w:spacing w:after="0" w:before="1"/>
        <w:ind w:hanging="0" w:left="1244" w:right="2344"/>
        <w:contextualSpacing w:val="false"/>
        <w:rPr>
          <w:b/>
        </w:rPr>
      </w:pPr>
      <w:r>
        <w:rPr/>
        <w:t>CUP:</w:t>
      </w:r>
      <w:r>
        <w:rPr>
          <w:spacing w:val="57"/>
        </w:rPr>
        <w:t xml:space="preserve"> </w:t>
      </w:r>
      <w:r>
        <w:rPr>
          <w:b/>
        </w:rPr>
        <w:t>F26J15001210007</w:t>
        <w:tab/>
      </w:r>
      <w:r>
        <w:rPr/>
        <w:t>CIG:</w:t>
      </w:r>
      <w:r>
        <w:rPr>
          <w:spacing w:val="-4"/>
        </w:rPr>
        <w:t xml:space="preserve"> </w:t>
      </w:r>
      <w:r>
        <w:rPr>
          <w:b/>
        </w:rPr>
        <w:t>ZCC199C082</w:t>
      </w:r>
    </w:p>
    <w:p>
      <w:pPr>
        <w:pStyle w:val="style17"/>
        <w:rPr>
          <w:b/>
        </w:rPr>
      </w:pPr>
      <w:r>
        <w:rPr>
          <w:b/>
        </w:rPr>
      </w:r>
    </w:p>
    <w:p>
      <w:pPr>
        <w:pStyle w:val="style17"/>
        <w:ind w:hanging="0" w:left="2955" w:right="2952"/>
        <w:jc w:val="center"/>
        <w:rPr/>
      </w:pPr>
      <w:r>
        <w:rPr/>
        <w:t>VERBALE N. 1</w:t>
      </w:r>
    </w:p>
    <w:p>
      <w:pPr>
        <w:pStyle w:val="style17"/>
        <w:rPr/>
      </w:pPr>
      <w:r>
        <w:rPr/>
      </w:r>
    </w:p>
    <w:p>
      <w:pPr>
        <w:pStyle w:val="style17"/>
        <w:ind w:hanging="0" w:left="111" w:right="144"/>
        <w:rPr/>
      </w:pPr>
      <w:r>
        <w:rPr/>
        <w:t>Il giorno 06 del mese di giugno 2016, alle ore 14,30, si è riunita la commissione per l’individuazione di un esperto interno per la progettazione di dotazioni tecnologiche (ambienti digitali), nell’ambito del progetto: Progetto cofinanziato per la realizzazione di ambienti digitali, Codice N</w:t>
      </w:r>
      <w:bookmarkStart w:id="2" w:name="_GoBack"/>
      <w:bookmarkEnd w:id="2"/>
      <w:r>
        <w:rPr/>
        <w:t>azionale: 10.8.1.A3-FESRPON</w:t>
      </w:r>
    </w:p>
    <w:p>
      <w:pPr>
        <w:pStyle w:val="style17"/>
        <w:spacing w:line="252" w:lineRule="exact"/>
        <w:ind w:hanging="0" w:left="111" w:right="2344"/>
        <w:rPr/>
      </w:pPr>
      <w:r>
        <w:rPr/>
        <w:t>PI-2015-436.</w:t>
      </w:r>
    </w:p>
    <w:p>
      <w:pPr>
        <w:pStyle w:val="style17"/>
        <w:spacing w:after="0" w:before="1"/>
        <w:ind w:hanging="0" w:left="111" w:right="144"/>
        <w:contextualSpacing w:val="false"/>
        <w:rPr/>
      </w:pPr>
      <w:r>
        <w:rPr/>
        <w:t>Sono presenti Il Dirigente Scolastica Dott.Marola Riccardo, il DSGA  Dott.Gioiosa Giuseppe e l’assistente Amm.va sig.ra Ferrari Fabiana, e la Vicaria Quaregna Carla</w:t>
      </w:r>
    </w:p>
    <w:p>
      <w:pPr>
        <w:pStyle w:val="style17"/>
        <w:spacing w:after="0" w:before="1" w:line="252" w:lineRule="exact"/>
        <w:ind w:hanging="0" w:left="111" w:right="2344"/>
        <w:contextualSpacing w:val="false"/>
        <w:rPr/>
      </w:pPr>
      <w:r>
        <w:rPr/>
        <w:t>Ordine del giorno:</w:t>
      </w:r>
    </w:p>
    <w:p>
      <w:pPr>
        <w:pStyle w:val="style17"/>
        <w:ind w:firstLine="359" w:left="111" w:right="330"/>
        <w:rPr/>
      </w:pPr>
      <w:r>
        <w:rPr/>
        <w:t>1.  Valutazione delle candidature presentate per l’individuazione di un esperto interno  progettista. È pervenuta n. 1 candidatura in qualità di progettista precisamente da:</w:t>
      </w:r>
    </w:p>
    <w:p>
      <w:pPr>
        <w:pStyle w:val="style17"/>
        <w:spacing w:line="252" w:lineRule="exact"/>
        <w:ind w:hanging="0" w:left="111" w:right="144"/>
        <w:rPr/>
      </w:pPr>
      <w:r>
        <w:rPr/>
        <w:t>Dott.Marola Riccardo, pervenuta con consegna a mano in data 25/05/2016, Prot. 1334/I, pari data.</w:t>
      </w:r>
    </w:p>
    <w:p>
      <w:pPr>
        <w:pStyle w:val="style17"/>
        <w:rPr/>
      </w:pPr>
      <w:r>
        <w:rPr/>
      </w:r>
    </w:p>
    <w:p>
      <w:pPr>
        <w:pStyle w:val="style17"/>
        <w:ind w:hanging="1" w:left="112" w:right="144"/>
        <w:rPr/>
      </w:pPr>
      <w:r>
        <w:rPr/>
        <w:t>Constatata la validità della domanda presentata, si provvede alla compilazione del prospetto  comparativo secondo i requisiti richiesti dal Bando emanato con ns. prot. 325/I del</w:t>
      </w:r>
      <w:r>
        <w:rPr>
          <w:spacing w:val="-35"/>
        </w:rPr>
        <w:t xml:space="preserve"> </w:t>
      </w:r>
      <w:r>
        <w:rPr/>
        <w:t>19/05/2016.</w:t>
      </w:r>
    </w:p>
    <w:p>
      <w:pPr>
        <w:pStyle w:val="style17"/>
        <w:spacing w:after="0" w:before="1"/>
        <w:ind w:hanging="0" w:left="112" w:right="2344"/>
        <w:contextualSpacing w:val="false"/>
        <w:rPr/>
      </w:pPr>
      <w:r>
        <w:rPr/>
        <w:t>Risultanza finale: VEDI  TABELLA  PUNTEGGI ALLEGATA</w:t>
      </w:r>
    </w:p>
    <w:p>
      <w:pPr>
        <w:pStyle w:val="style17"/>
        <w:spacing w:after="0" w:before="9"/>
        <w:contextualSpacing w:val="false"/>
        <w:rPr>
          <w:sz w:val="21"/>
        </w:rPr>
      </w:pPr>
      <w:r>
        <w:rPr>
          <w:sz w:val="21"/>
        </w:rPr>
      </w:r>
    </w:p>
    <w:p>
      <w:pPr>
        <w:pStyle w:val="style17"/>
        <w:ind w:hanging="0" w:left="112" w:right="144"/>
        <w:rPr/>
      </w:pPr>
      <w:r>
        <w:rPr/>
        <w:t>Il risultato del prospetto comparativo evidenzia ovviamente quale figura di Esperto interno Progettista, il Dott. Marola Riccardo, viste le competenze dichiarate ed in riscontro a tutti i requisiti richiesti.</w:t>
      </w:r>
    </w:p>
    <w:p>
      <w:pPr>
        <w:pStyle w:val="style17"/>
        <w:rPr/>
      </w:pPr>
      <w:r>
        <w:rPr/>
      </w:r>
    </w:p>
    <w:p>
      <w:pPr>
        <w:pStyle w:val="style17"/>
        <w:ind w:hanging="0" w:left="112" w:right="144"/>
        <w:rPr/>
      </w:pPr>
      <w:r>
        <w:rPr/>
        <w:t>La Dirigente, pertanto, provvederà alla ppropria nomina  per l’affidamento dell’incarico e la stipula del contratto di prestazione d’opera occasionale.</w:t>
      </w:r>
    </w:p>
    <w:p>
      <w:pPr>
        <w:pStyle w:val="style17"/>
        <w:rPr/>
      </w:pPr>
      <w:r>
        <w:rPr/>
      </w:r>
    </w:p>
    <w:p>
      <w:pPr>
        <w:pStyle w:val="style17"/>
        <w:ind w:hanging="0" w:left="112" w:right="2344"/>
        <w:rPr/>
      </w:pPr>
      <w:r>
        <w:rPr/>
        <w:t>La seduta è tolta alle ore 15.00, per complessive ore 0.30.</w:t>
      </w:r>
    </w:p>
    <w:p>
      <w:pPr>
        <w:pStyle w:val="style17"/>
        <w:rPr/>
      </w:pPr>
      <w:r>
        <w:rPr/>
      </w:r>
    </w:p>
    <w:p>
      <w:pPr>
        <w:pStyle w:val="style17"/>
        <w:spacing w:after="0" w:before="8"/>
        <w:contextualSpacing w:val="false"/>
        <w:rPr>
          <w:sz w:val="15"/>
        </w:rPr>
      </w:pPr>
      <w:r>
        <w:rPr>
          <w:sz w:val="15"/>
        </w:rPr>
      </w:r>
    </w:p>
    <w:p>
      <w:pPr>
        <w:sectPr>
          <w:type w:val="nextPage"/>
          <w:pgSz w:h="16838" w:w="11906"/>
          <w:pgSz w:h="16838" w:w="11906"/>
          <w:pgMar w:bottom="280" w:footer="0" w:gutter="0" w:header="0" w:left="740" w:right="740" w:top="840"/>
          <w:pgNumType w:fmt="decimal"/>
          <w:formProt w:val="false"/>
          <w:textDirection w:val="lrTb"/>
          <w:textDirection w:val="lrTb"/>
          <w:docGrid w:charSpace="36864" w:linePitch="600" w:type="default"/>
          <w:docGrid w:charSpace="36864" w:linePitch="600" w:type="default"/>
        </w:sectPr>
      </w:pPr>
    </w:p>
    <w:p>
      <w:pPr>
        <w:pStyle w:val="style0"/>
        <w:spacing w:after="0" w:before="73"/>
        <w:ind w:hanging="0" w:left="112" w:right="-20"/>
        <w:contextualSpacing w:val="false"/>
        <w:rPr>
          <w:rFonts w:ascii="Calibri" w:hAnsi="Calibri"/>
          <w:sz w:val="18"/>
        </w:rPr>
      </w:pPr>
      <w:r>
        <w:rPr/>
        <w:t xml:space="preserve">Firma Marola Riccardo </w:t>
      </w:r>
      <w:r>
        <w:rPr>
          <w:sz w:val="18"/>
        </w:rPr>
        <w:t xml:space="preserve">Firma autografa sost. a mezzo stampa </w:t>
      </w:r>
      <w:r>
        <w:rPr>
          <w:rFonts w:ascii="Calibri" w:hAnsi="Calibri"/>
          <w:sz w:val="18"/>
        </w:rPr>
        <w:t>Art. 3, c.2 D.Lgs. 39/93</w:t>
      </w:r>
    </w:p>
    <w:p>
      <w:pPr>
        <w:pStyle w:val="style0"/>
        <w:spacing w:after="0" w:before="73"/>
        <w:ind w:hanging="0" w:left="112" w:right="0"/>
        <w:contextualSpacing w:val="false"/>
        <w:jc w:val="both"/>
        <w:rPr>
          <w:rFonts w:ascii="Calibri" w:hAnsi="Calibri"/>
          <w:sz w:val="18"/>
        </w:rPr>
      </w:pPr>
      <w:r>
        <w:rPr/>
        <w:t xml:space="preserve">Firma Gioiosa Giuseppe </w:t>
      </w:r>
      <w:r>
        <w:rPr>
          <w:sz w:val="18"/>
        </w:rPr>
        <w:t xml:space="preserve">Firma autografa sost. a mezzo stampa </w:t>
      </w:r>
      <w:r>
        <w:rPr>
          <w:rFonts w:ascii="Calibri" w:hAnsi="Calibri"/>
          <w:sz w:val="18"/>
        </w:rPr>
        <w:t>Art. 3, c.2 D.Lgs. 39/93</w:t>
      </w:r>
    </w:p>
    <w:p>
      <w:pPr>
        <w:pStyle w:val="style0"/>
        <w:spacing w:after="0" w:before="73"/>
        <w:ind w:hanging="0" w:left="112" w:right="585"/>
        <w:contextualSpacing w:val="false"/>
        <w:rPr>
          <w:rFonts w:ascii="Calibri" w:hAnsi="Calibri"/>
          <w:sz w:val="18"/>
        </w:rPr>
      </w:pPr>
      <w:r>
        <w:br w:type="column"/>
      </w:r>
      <w:r>
        <w:rPr>
          <w:sz w:val="18"/>
        </w:rPr>
        <w:t>Fi</w:t>
      </w:r>
      <w:r>
        <w:rPr/>
        <w:t xml:space="preserve">rma Ferrari Fabiana </w:t>
      </w:r>
      <w:r>
        <w:rPr>
          <w:sz w:val="18"/>
        </w:rPr>
        <w:t xml:space="preserve">Firma autografa sost. a mezzo stampa </w:t>
      </w:r>
      <w:r>
        <w:rPr>
          <w:rFonts w:ascii="Calibri" w:hAnsi="Calibri"/>
          <w:sz w:val="18"/>
        </w:rPr>
        <w:t>Art. 3, c.2 D.Lgs. 39/93</w:t>
      </w:r>
    </w:p>
    <w:p>
      <w:pPr>
        <w:sectPr>
          <w:type w:val="continuous"/>
          <w:pgSz w:h="16838" w:w="11906"/>
          <w:pgMar w:bottom="280" w:footer="0" w:gutter="0" w:header="0" w:left="740" w:right="740" w:top="840"/>
          <w:cols w:equalWidth="false" w:num="3" w:sep="true">
            <w:col w:space="1098" w:w="2541"/>
            <w:col w:space="1098" w:w="2541"/>
            <w:col w:w="3146"/>
          </w:cols>
          <w:formProt w:val="false"/>
          <w:textDirection w:val="lrTb"/>
          <w:docGrid w:charSpace="36864" w:linePitch="600" w:type="default"/>
        </w:sectPr>
      </w:pPr>
    </w:p>
    <w:p>
      <w:pPr>
        <w:pStyle w:val="style1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0"/>
        <w:spacing w:after="0" w:before="73"/>
        <w:ind w:hanging="0" w:left="112" w:right="0"/>
        <w:contextualSpacing w:val="false"/>
        <w:jc w:val="both"/>
        <w:rPr/>
      </w:pPr>
      <w:r>
        <w:rPr>
          <w:rFonts w:ascii="Calibri" w:hAnsi="Calibri"/>
          <w:sz w:val="20"/>
        </w:rPr>
        <w:t xml:space="preserve">  </w:t>
      </w:r>
      <w:r>
        <w:rPr/>
        <w:t>Firma Quaregna Carla</w:t>
      </w:r>
    </w:p>
    <w:p>
      <w:pPr>
        <w:pStyle w:val="style17"/>
        <w:rPr>
          <w:sz w:val="18"/>
        </w:rPr>
      </w:pPr>
      <w:r>
        <w:rPr>
          <w:rFonts w:ascii="Calibri" w:hAnsi="Calibri"/>
          <w:sz w:val="20"/>
        </w:rPr>
        <w:t xml:space="preserve">    </w:t>
      </w:r>
      <w:r>
        <w:rPr>
          <w:sz w:val="18"/>
        </w:rPr>
        <w:t xml:space="preserve">Firma autografa sost. a mezzo </w:t>
      </w:r>
    </w:p>
    <w:p>
      <w:pPr>
        <w:pStyle w:val="style17"/>
        <w:rPr>
          <w:rFonts w:ascii="Calibri" w:hAnsi="Calibri"/>
          <w:sz w:val="18"/>
        </w:rPr>
      </w:pPr>
      <w:r>
        <w:rPr>
          <w:rFonts w:ascii="Calibri" w:hAnsi="Calibri"/>
          <w:sz w:val="20"/>
        </w:rPr>
        <w:t xml:space="preserve">    </w:t>
      </w:r>
      <w:r>
        <w:rPr>
          <w:sz w:val="18"/>
        </w:rPr>
        <w:t xml:space="preserve">stampa </w:t>
      </w:r>
      <w:r>
        <w:rPr>
          <w:rFonts w:ascii="Calibri" w:hAnsi="Calibri"/>
          <w:sz w:val="18"/>
        </w:rPr>
        <w:t>Art. 3, c.2 D.Lgs. 39/93</w:t>
      </w:r>
    </w:p>
    <w:p>
      <w:pPr>
        <w:pStyle w:val="style1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1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1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17"/>
        <w:spacing w:after="0" w:before="12"/>
        <w:contextualSpacing w:val="false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0"/>
        <w:ind w:hanging="0" w:left="2953" w:right="295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Pagina 1 di 2</w:t>
      </w:r>
    </w:p>
    <w:p>
      <w:pPr>
        <w:pStyle w:val="style0"/>
        <w:tabs>
          <w:tab w:leader="none" w:pos="12260" w:val="left"/>
        </w:tabs>
        <w:spacing w:after="0" w:before="58"/>
        <w:ind w:hanging="0" w:left="920" w:right="0"/>
        <w:contextualSpacing w:val="false"/>
        <w:rPr>
          <w:b/>
        </w:rPr>
      </w:pPr>
      <w:r>
        <w:rPr>
          <w:b/>
          <w:sz w:val="24"/>
        </w:rPr>
        <w:t>GRIGLIA VALUTAZIONE PROGETTISTA (interno) -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10.8.1.A3-FESRPON-IT-2015-137</w:t>
        <w:tab/>
      </w:r>
      <w:r>
        <w:rPr>
          <w:sz w:val="24"/>
        </w:rPr>
        <w:t>CUP:</w:t>
      </w:r>
      <w:r>
        <w:rPr>
          <w:spacing w:val="-8"/>
          <w:sz w:val="24"/>
        </w:rPr>
        <w:t xml:space="preserve"> </w:t>
      </w:r>
      <w:r>
        <w:rPr>
          <w:b/>
        </w:rPr>
        <w:t>I26J15001680007</w:t>
      </w:r>
    </w:p>
    <w:p>
      <w:pPr>
        <w:pStyle w:val="style17"/>
        <w:rPr>
          <w:b/>
          <w:sz w:val="20"/>
        </w:rPr>
      </w:pPr>
      <w:r>
        <w:rPr>
          <w:b/>
          <w:sz w:val="20"/>
        </w:rPr>
      </w:r>
    </w:p>
    <w:p>
      <w:pPr>
        <w:pStyle w:val="style17"/>
        <w:spacing w:after="0" w:before="4"/>
        <w:contextualSpacing w:val="false"/>
        <w:rPr>
          <w:b/>
          <w:sz w:val="28"/>
        </w:rPr>
      </w:pPr>
      <w:r>
        <w:rPr>
          <w:b/>
          <w:sz w:val="28"/>
        </w:rPr>
      </w:r>
    </w:p>
    <w:tbl>
      <w:tblPr>
        <w:jc w:val="left"/>
        <w:tblInd w:type="dxa" w:w="119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17"/>
        <w:gridCol w:w="1440"/>
        <w:gridCol w:w="1819"/>
        <w:gridCol w:w="1842"/>
        <w:gridCol w:w="1841"/>
        <w:gridCol w:w="1842"/>
        <w:gridCol w:w="2132"/>
      </w:tblGrid>
      <w:tr>
        <w:trPr>
          <w:trHeight w:hRule="exact" w:val="63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1" w:lineRule="exact"/>
              <w:ind w:hanging="0" w:left="103"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Titoli ed Esperienze lavorative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1" w:lineRule="exact"/>
              <w:ind w:hanging="0" w:left="189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Valutazione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00"/>
              <w:ind w:firstLine="64" w:left="107" w:right="92"/>
              <w:contextualSpacing w:val="false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1 MERLINI SILVANO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7"/>
              <w:contextualSpacing w:val="false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style22"/>
              <w:ind w:hanging="0" w:left="1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2</w:t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7"/>
              <w:contextualSpacing w:val="false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style22"/>
              <w:ind w:hanging="0" w:left="1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3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7"/>
              <w:contextualSpacing w:val="false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style22"/>
              <w:ind w:hanging="0" w:left="1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4</w:t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7"/>
              <w:contextualSpacing w:val="false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style22"/>
              <w:ind w:hanging="0" w:left="32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5</w:t>
            </w:r>
          </w:p>
        </w:tc>
      </w:tr>
      <w:tr>
        <w:trPr>
          <w:trHeight w:hRule="exact" w:val="94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03" w:right="199"/>
              <w:jc w:val="both"/>
              <w:rPr>
                <w:sz w:val="18"/>
              </w:rPr>
            </w:pPr>
            <w:r>
              <w:rPr>
                <w:sz w:val="18"/>
              </w:rPr>
              <w:t>Diploma di laurea in aree disciplinari relative alle competenze professionali richieste (informatiche, matematica, fisica ecc.)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04"/>
              <w:ind w:hanging="0" w:left="189" w:right="18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Punti 10/100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54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63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" w:line="360" w:lineRule="auto"/>
              <w:ind w:hanging="0" w:left="103" w:right="494"/>
              <w:contextualSpacing w:val="false"/>
              <w:rPr>
                <w:sz w:val="18"/>
              </w:rPr>
            </w:pPr>
            <w:r>
              <w:rPr>
                <w:sz w:val="18"/>
              </w:rPr>
              <w:t>Diploma di istruzione secondaria superiore in materie tecniche Punti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55"/>
              <w:ind w:hanging="0" w:left="189" w:right="187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6/100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322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6" w:lineRule="exact"/>
              <w:ind w:hanging="0" w:left="103" w:right="194"/>
              <w:rPr>
                <w:sz w:val="18"/>
              </w:rPr>
            </w:pPr>
            <w:r>
              <w:rPr>
                <w:sz w:val="18"/>
              </w:rPr>
              <w:t>Diploma di istruzione secondaria superiore Punti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6" w:lineRule="exact"/>
              <w:ind w:hanging="0" w:left="189" w:right="187"/>
              <w:jc w:val="center"/>
              <w:rPr>
                <w:sz w:val="18"/>
              </w:rPr>
            </w:pPr>
            <w:r>
              <w:rPr>
                <w:sz w:val="18"/>
              </w:rPr>
              <w:t>4/100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61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1250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03" w:right="194"/>
              <w:rPr>
                <w:sz w:val="18"/>
              </w:rPr>
            </w:pPr>
            <w:r>
              <w:rPr>
                <w:sz w:val="18"/>
              </w:rPr>
              <w:t>Pregresse esperienze, in qualità di progettista, in progetti FESR attinenti al settore richiesto (per l’incarico di progettista)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89" w:right="187"/>
              <w:jc w:val="center"/>
              <w:rPr>
                <w:sz w:val="18"/>
              </w:rPr>
            </w:pPr>
            <w:r>
              <w:rPr>
                <w:sz w:val="18"/>
              </w:rPr>
              <w:t>Punti 5 per ogni esperienza Max. 20/100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13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1253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" w:line="360" w:lineRule="auto"/>
              <w:ind w:hanging="0" w:left="103" w:right="244"/>
              <w:contextualSpacing w:val="false"/>
              <w:rPr>
                <w:sz w:val="18"/>
              </w:rPr>
            </w:pPr>
            <w:r>
              <w:rPr>
                <w:sz w:val="18"/>
              </w:rPr>
              <w:t>Pregresse esperienze, in qualità di collaudatore, in progetti FESR attinenti al settore richiesto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" w:line="360" w:lineRule="auto"/>
              <w:ind w:firstLine="1" w:left="143" w:right="142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Punti 5 per ogni  esperienza Max. p 20/100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15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94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03" w:right="104"/>
              <w:rPr>
                <w:sz w:val="18"/>
              </w:rPr>
            </w:pPr>
            <w:r>
              <w:rPr>
                <w:sz w:val="18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4" w:left="211" w:right="204"/>
              <w:jc w:val="center"/>
              <w:rPr>
                <w:sz w:val="18"/>
              </w:rPr>
            </w:pPr>
            <w:r>
              <w:rPr>
                <w:sz w:val="18"/>
              </w:rPr>
              <w:t>Punti 5 per incarico max 20/100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5"/>
              <w:contextualSpacing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style22"/>
              <w:ind w:hanging="0" w:left="659" w:right="65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943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03" w:right="864"/>
              <w:rPr>
                <w:sz w:val="18"/>
              </w:rPr>
            </w:pPr>
            <w:r>
              <w:rPr>
                <w:sz w:val="18"/>
              </w:rPr>
              <w:t>Responsabile laboratorio informatico e/o scientifico presso istituti scolastici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4" w:left="211" w:right="204"/>
              <w:jc w:val="center"/>
              <w:rPr>
                <w:sz w:val="18"/>
              </w:rPr>
            </w:pPr>
            <w:r>
              <w:rPr>
                <w:sz w:val="18"/>
              </w:rPr>
              <w:t>Punti 5 per incarico max 20/100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5"/>
              <w:contextualSpacing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style22"/>
              <w:ind w:hanging="0" w:left="659" w:right="659"/>
              <w:jc w:val="center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63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6" w:lineRule="exact"/>
              <w:ind w:hanging="0" w:left="0" w:right="101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8"/>
              <w:contextualSpacing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ind w:hanging="0" w:left="659" w:right="659"/>
              <w:jc w:val="center"/>
              <w:rPr>
                <w:sz w:val="18"/>
              </w:rPr>
            </w:pPr>
            <w:r>
              <w:rPr>
                <w:sz w:val="18"/>
              </w:rPr>
              <w:t>24,00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</w:tbl>
    <w:p>
      <w:pPr>
        <w:pStyle w:val="style17"/>
        <w:spacing w:after="0" w:before="5"/>
        <w:contextualSpacing w:val="false"/>
        <w:rPr>
          <w:b/>
          <w:sz w:val="17"/>
        </w:rPr>
      </w:pPr>
      <w:r>
        <w:rPr>
          <w:b/>
          <w:sz w:val="17"/>
        </w:rPr>
      </w:r>
    </w:p>
    <w:p>
      <w:pPr>
        <w:pStyle w:val="style17"/>
        <w:spacing w:after="0" w:before="73"/>
        <w:ind w:hanging="0" w:left="232" w:right="0"/>
        <w:contextualSpacing w:val="false"/>
        <w:rPr/>
      </w:pPr>
      <w:r>
        <w:rPr/>
        <w:t>Firme:</w:t>
        <w:pict>
          <v:line from="422.5pt,-351.3pt" id="shape_0" style="position:absolute;flip:x" to="787.2pt,-24pt">
            <v:stroke color="black" endcap="flat" joinstyle="round"/>
            <v:fill detectmouseclick="t"/>
          </v:line>
        </w:pict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spacing w:after="0" w:before="10"/>
        <w:contextualSpacing w:val="false"/>
        <w:rPr>
          <w:sz w:val="20"/>
        </w:rPr>
      </w:pPr>
      <w:r>
        <w:rPr>
          <w:sz w:val="20"/>
        </w:rPr>
      </w:r>
    </w:p>
    <w:p>
      <w:pPr>
        <w:pStyle w:val="style0"/>
        <w:spacing w:after="0" w:before="80"/>
        <w:ind w:hanging="0" w:left="7361" w:right="7138"/>
        <w:contextualSpacing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Pagina 2 di 2</w:t>
      </w:r>
    </w:p>
    <w:sectPr>
      <w:type w:val="continuous"/>
      <w:pgSz w:h="16838" w:w="11906"/>
      <w:pgMar w:bottom="280" w:footer="0" w:gutter="0" w:header="0" w:left="740" w:right="740" w:top="840"/>
      <w:formProt w:val="false"/>
      <w:textDirection w:val="lrTb"/>
      <w:docGrid w:charSpace="36864" w:linePitch="6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Arial" w:cs="Arial" w:eastAsia="Arial" w:hAnsi="Arial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Titolo"/>
    <w:basedOn w:val="style0"/>
    <w:next w:val="style17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17" w:type="paragraph">
    <w:name w:val="Corpo del testo"/>
    <w:basedOn w:val="style0"/>
    <w:next w:val="style17"/>
    <w:pPr/>
    <w:rPr/>
  </w:style>
  <w:style w:styleId="style18" w:type="paragraph">
    <w:name w:val="Elenco"/>
    <w:basedOn w:val="style17"/>
    <w:next w:val="style18"/>
    <w:pPr/>
    <w:rPr>
      <w:rFonts w:cs="Arial Unicode MS"/>
    </w:rPr>
  </w:style>
  <w:style w:styleId="style19" w:type="paragraph">
    <w:name w:val="Didascalia"/>
    <w:basedOn w:val="style0"/>
    <w:next w:val="style19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0" w:type="paragraph">
    <w:name w:val="Indice"/>
    <w:basedOn w:val="style0"/>
    <w:next w:val="style20"/>
    <w:pPr>
      <w:suppressLineNumbers/>
    </w:pPr>
    <w:rPr>
      <w:rFonts w:cs="Arial Unicode MS"/>
    </w:rPr>
  </w:style>
  <w:style w:styleId="style21" w:type="paragraph">
    <w:name w:val="List Paragraph"/>
    <w:basedOn w:val="style0"/>
    <w:next w:val="style21"/>
    <w:pPr/>
    <w:rPr/>
  </w:style>
  <w:style w:styleId="style22" w:type="paragraph">
    <w:name w:val="Table Paragraph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2016-06-14T07:11:00Z</dcterms:created>
  <dc:creator>Ing. A. Bove</dc:creator>
  <cp:lastModifiedBy>Giuseppe Gioiosa</cp:lastModifiedBy>
  <dcterms:modified xsi:type="dcterms:W3CDTF">2016-10-24T09:13:00Z</dcterms:modified>
  <cp:revision>6</cp:revision>
</cp:coreProperties>
</file>