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77BC" w14:textId="77777777" w:rsidR="001C212B" w:rsidRDefault="001C212B">
      <w:pPr>
        <w:spacing w:before="4" w:after="1"/>
        <w:rPr>
          <w:rFonts w:ascii="Times New Roman" w:hAnsi="Times New Roman"/>
          <w:sz w:val="17"/>
        </w:rPr>
      </w:pPr>
      <w:bookmarkStart w:id="0" w:name="_Hlk161746422"/>
    </w:p>
    <w:p w14:paraId="1BF24110" w14:textId="77777777" w:rsidR="001C212B" w:rsidRDefault="001C212B">
      <w:pPr>
        <w:rPr>
          <w:vanish/>
        </w:rPr>
      </w:pPr>
    </w:p>
    <w:p w14:paraId="37B6CD84" w14:textId="77777777" w:rsidR="001C212B" w:rsidRDefault="001C212B">
      <w:pPr>
        <w:rPr>
          <w:vanish/>
        </w:rPr>
      </w:pPr>
    </w:p>
    <w:p w14:paraId="7AF71E76" w14:textId="77777777" w:rsidR="001C212B" w:rsidRDefault="001C212B">
      <w:pPr>
        <w:rPr>
          <w:vanish/>
        </w:rPr>
      </w:pPr>
    </w:p>
    <w:p w14:paraId="75588914" w14:textId="0C29F9FF" w:rsidR="001C212B" w:rsidRPr="003E03DA" w:rsidRDefault="00E328BF">
      <w:pPr>
        <w:rPr>
          <w:b/>
          <w:bCs/>
          <w:vanish/>
        </w:rPr>
      </w:pPr>
      <w:r w:rsidRPr="003E03DA">
        <w:rPr>
          <w:b/>
          <w:bCs/>
          <w:vanish/>
        </w:rPr>
        <w:t>Allegato B</w:t>
      </w:r>
      <w:r w:rsidR="003E03DA" w:rsidRPr="003E03DA">
        <w:rPr>
          <w:b/>
          <w:bCs/>
          <w:vanish/>
        </w:rPr>
        <w:t xml:space="preserve"> - </w:t>
      </w:r>
    </w:p>
    <w:p w14:paraId="608FB9FA" w14:textId="77777777" w:rsidR="001C212B" w:rsidRPr="003E03DA" w:rsidRDefault="001C212B">
      <w:pPr>
        <w:rPr>
          <w:b/>
          <w:bCs/>
          <w:vanish/>
        </w:rPr>
      </w:pPr>
    </w:p>
    <w:p w14:paraId="04DE9373" w14:textId="77777777" w:rsidR="001C212B" w:rsidRDefault="001C212B">
      <w:pPr>
        <w:rPr>
          <w:vanish/>
        </w:rPr>
      </w:pPr>
    </w:p>
    <w:p w14:paraId="69CB5E45" w14:textId="77777777" w:rsidR="001C212B" w:rsidRDefault="00E328BF">
      <w:pPr>
        <w:jc w:val="center"/>
        <w:rPr>
          <w:rFonts w:eastAsia="Bookman Old Style"/>
        </w:rPr>
      </w:pPr>
      <w:r>
        <w:rPr>
          <w:rFonts w:eastAsia="Bookman Old Style"/>
        </w:rPr>
        <w:t>TITOLI DI STUDIO, TITOLI CULTURALI E PROFESSIONALI</w:t>
      </w:r>
    </w:p>
    <w:p w14:paraId="39EC5F73" w14:textId="77777777" w:rsidR="001C212B" w:rsidRDefault="001C212B">
      <w:pPr>
        <w:jc w:val="center"/>
        <w:rPr>
          <w:rFonts w:eastAsia="Bookman Old Style"/>
        </w:rPr>
      </w:pPr>
    </w:p>
    <w:p w14:paraId="3C168536" w14:textId="77777777" w:rsidR="001C212B" w:rsidRDefault="001C212B">
      <w:pPr>
        <w:rPr>
          <w:rFonts w:eastAsia="Bookman Old Style"/>
        </w:rPr>
      </w:pPr>
    </w:p>
    <w:tbl>
      <w:tblPr>
        <w:tblW w:w="10774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498"/>
        <w:gridCol w:w="3022"/>
        <w:gridCol w:w="1560"/>
      </w:tblGrid>
      <w:tr w:rsidR="003E03DA" w14:paraId="121FE7AD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7CED59F9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3891" w14:textId="45B2D702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TITOLI CULTURALI</w:t>
            </w:r>
          </w:p>
          <w:p w14:paraId="14E3E540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822C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Punteggi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951F" w14:textId="77777777" w:rsidR="003E03DA" w:rsidRDefault="003E03DA">
            <w:pPr>
              <w:jc w:val="center"/>
              <w:textAlignment w:val="auto"/>
              <w:rPr>
                <w:rFonts w:eastAsia="Bookman Old Style"/>
                <w:b/>
                <w:bCs/>
                <w:lang w:eastAsia="it-IT"/>
              </w:rPr>
            </w:pPr>
            <w:r>
              <w:rPr>
                <w:rFonts w:eastAsia="Bookman Old Style"/>
                <w:b/>
                <w:bCs/>
                <w:lang w:eastAsia="it-IT"/>
              </w:rPr>
              <w:t>Da compilare a cura del candidato</w:t>
            </w:r>
          </w:p>
        </w:tc>
      </w:tr>
      <w:tr w:rsidR="003E03DA" w14:paraId="378BDF62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209F" w14:textId="2798898A" w:rsidR="003E03DA" w:rsidRDefault="003E03DA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TITOLO DI ACCESSO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8148" w14:textId="49EB57F3" w:rsidR="003E03DA" w:rsidRDefault="00DD321E" w:rsidP="00DD321E">
            <w:pPr>
              <w:textAlignment w:val="auto"/>
            </w:pPr>
            <w:r>
              <w:t xml:space="preserve">1 - </w:t>
            </w:r>
            <w:r>
              <w:t>LAUREA (vecchio ordinamento o magistrale)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78CA" w14:textId="77777777" w:rsidR="00DD321E" w:rsidRDefault="00DD321E" w:rsidP="00DD321E">
            <w:r>
              <w:t>Punteggio:</w:t>
            </w:r>
          </w:p>
          <w:p w14:paraId="09719D73" w14:textId="77777777" w:rsidR="00DD321E" w:rsidRDefault="00DD321E" w:rsidP="00DD321E">
            <w:r>
              <w:t>voti da 66 a 90 – punti 7</w:t>
            </w:r>
          </w:p>
          <w:p w14:paraId="66B203DD" w14:textId="77777777" w:rsidR="00DD321E" w:rsidRDefault="00DD321E" w:rsidP="00DD321E">
            <w:r>
              <w:t>voti da 91 a 105 – punti 10</w:t>
            </w:r>
          </w:p>
          <w:p w14:paraId="564B333D" w14:textId="77777777" w:rsidR="00DD321E" w:rsidRDefault="00DD321E" w:rsidP="00DD321E">
            <w:r>
              <w:t>Voti da 106 a 110 – punti 15</w:t>
            </w:r>
          </w:p>
          <w:p w14:paraId="03F6B474" w14:textId="77777777" w:rsidR="003E03DA" w:rsidRDefault="00DD321E" w:rsidP="00DD321E">
            <w:pPr>
              <w:textAlignment w:val="auto"/>
            </w:pPr>
            <w:r>
              <w:t>110 e lode – punti 20</w:t>
            </w:r>
          </w:p>
          <w:p w14:paraId="5BAECAB1" w14:textId="1DF991F7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D10D" w14:textId="77777777" w:rsidR="003E03DA" w:rsidRDefault="003E03DA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DD321E" w14:paraId="360B0CC4" w14:textId="77777777" w:rsidTr="003E03D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FB20" w14:textId="72E016E5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>Verrà valutata una sola laurea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E758" w14:textId="48D2E848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  <w:r>
              <w:t>2 - LAUREA (triennale) in alternativa al punto 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CAEE" w14:textId="77777777" w:rsidR="00DD321E" w:rsidRDefault="00DD321E" w:rsidP="00DD321E">
            <w:r>
              <w:t>Punteggio:</w:t>
            </w:r>
          </w:p>
          <w:p w14:paraId="76B6DF07" w14:textId="77777777" w:rsidR="00DD321E" w:rsidRDefault="00DD321E" w:rsidP="00DD321E">
            <w:r>
              <w:t>voti da 66 a 90 – punti 5</w:t>
            </w:r>
          </w:p>
          <w:p w14:paraId="60971630" w14:textId="77777777" w:rsidR="00DD321E" w:rsidRDefault="00DD321E" w:rsidP="00DD321E">
            <w:r>
              <w:t>voti da 91 a 105 – punti 7</w:t>
            </w:r>
          </w:p>
          <w:p w14:paraId="1F3B1904" w14:textId="77777777" w:rsidR="00DD321E" w:rsidRDefault="00DD321E" w:rsidP="00DD321E">
            <w:r>
              <w:t>Voti da 106 a 110 – punti 9</w:t>
            </w:r>
          </w:p>
          <w:p w14:paraId="100EC02F" w14:textId="77777777" w:rsidR="00DD321E" w:rsidRDefault="00DD321E" w:rsidP="00DD321E">
            <w:pPr>
              <w:textAlignment w:val="auto"/>
            </w:pPr>
            <w:r>
              <w:t>110 e lode – punti 10</w:t>
            </w:r>
          </w:p>
          <w:p w14:paraId="56C30A50" w14:textId="393B5F4F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75E8" w14:textId="77777777" w:rsidR="00DD321E" w:rsidRDefault="00DD321E" w:rsidP="00DD321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DD321E" w14:paraId="664472DC" w14:textId="77777777" w:rsidTr="003E03DA">
        <w:trPr>
          <w:trHeight w:val="102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1A58C" w14:textId="766D3053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  <w:r>
              <w:rPr>
                <w:rFonts w:eastAsia="Bookman Old Style"/>
                <w:lang w:eastAsia="it-IT"/>
              </w:rPr>
              <w:t xml:space="preserve"> Verrà valutato un solo diploma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D0CB" w14:textId="77777777" w:rsidR="00DD321E" w:rsidRDefault="00DD321E" w:rsidP="00DD321E">
            <w:r>
              <w:t>3 – Diploma (in alternativa ai punti A1 e A2)</w:t>
            </w:r>
          </w:p>
          <w:p w14:paraId="49D8B485" w14:textId="418C4228" w:rsidR="00DD321E" w:rsidRDefault="00DD321E" w:rsidP="00DD321E">
            <w:pPr>
              <w:textAlignment w:val="auto"/>
              <w:rPr>
                <w:rFonts w:eastAsia="Bookman Old Style"/>
                <w:sz w:val="18"/>
                <w:szCs w:val="18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A36A" w14:textId="77777777" w:rsidR="00DD321E" w:rsidRDefault="00DD321E" w:rsidP="00DD321E">
            <w:r>
              <w:t>Punteggio:</w:t>
            </w:r>
          </w:p>
          <w:p w14:paraId="3C1AF632" w14:textId="77777777" w:rsidR="00DD321E" w:rsidRDefault="00DD321E" w:rsidP="00DD321E">
            <w:r>
              <w:t>Voti da 100 – punti 5</w:t>
            </w:r>
          </w:p>
          <w:p w14:paraId="7163AA16" w14:textId="77777777" w:rsidR="00DD321E" w:rsidRDefault="00DD321E" w:rsidP="00DD321E">
            <w:r>
              <w:t>Voti da 99 a 80 – punti 3</w:t>
            </w:r>
          </w:p>
          <w:p w14:paraId="5B22A011" w14:textId="77777777" w:rsidR="00DD321E" w:rsidRDefault="00DD321E" w:rsidP="00DD321E">
            <w:pPr>
              <w:textAlignment w:val="auto"/>
            </w:pPr>
            <w:r>
              <w:t>Voti da 79 a 60 – punti 1</w:t>
            </w:r>
          </w:p>
          <w:p w14:paraId="164A9C80" w14:textId="17810A9A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A20E" w14:textId="77777777" w:rsidR="00DD321E" w:rsidRDefault="00DD321E" w:rsidP="00DD321E">
            <w:pPr>
              <w:tabs>
                <w:tab w:val="left" w:pos="360"/>
              </w:tabs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DD321E" w14:paraId="243C9AD0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896" w14:textId="77777777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B6AD" w14:textId="77777777" w:rsidR="00DD321E" w:rsidRDefault="00DD321E" w:rsidP="00DD321E">
            <w:r>
              <w:t>4 – Incarichi annuali come docente di sostegno</w:t>
            </w:r>
          </w:p>
          <w:p w14:paraId="77F7251C" w14:textId="54765AD7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9947" w14:textId="4E299D0E" w:rsidR="00DD321E" w:rsidRDefault="00DD321E" w:rsidP="00DD321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  <w:r>
              <w:t xml:space="preserve">Punti 10 per </w:t>
            </w:r>
            <w:proofErr w:type="spellStart"/>
            <w:r>
              <w:t>a.s.</w:t>
            </w:r>
            <w:proofErr w:type="spellEnd"/>
            <w:r>
              <w:t xml:space="preserve"> (max 30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0478" w14:textId="77777777" w:rsidR="00DD321E" w:rsidRDefault="00DD321E" w:rsidP="00DD321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DD321E" w14:paraId="76034B35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1772" w14:textId="77777777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2CE5" w14:textId="77777777" w:rsidR="00DD321E" w:rsidRDefault="00DD321E" w:rsidP="00DD321E">
            <w:r>
              <w:t>5 – Esperienze di ESPERTO nei progetti finanziati dal fondo sociale europeo (PON – PNRR)</w:t>
            </w:r>
          </w:p>
          <w:p w14:paraId="440BD250" w14:textId="72DFA5E0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1C1C" w14:textId="5087D1B8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  <w:r>
              <w:t>Punti 4 cad. (max 12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17DD" w14:textId="77777777" w:rsidR="00DD321E" w:rsidRDefault="00DD321E" w:rsidP="00DD321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DD321E" w14:paraId="01349771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621" w14:textId="3B3B123F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D9D4" w14:textId="77777777" w:rsidR="00DD321E" w:rsidRDefault="00DD321E" w:rsidP="00DD321E">
            <w:r>
              <w:t>6 – Esperienze da TUTOR nei progetti finanziati dal fondo sociale europeo (PON – PNRR)</w:t>
            </w:r>
          </w:p>
          <w:p w14:paraId="7769248A" w14:textId="7532519D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BBEBE" w14:textId="12472290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  <w:r>
              <w:t>Punti 2 cad. (max 6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3533" w14:textId="77777777" w:rsidR="00DD321E" w:rsidRDefault="00DD321E" w:rsidP="00DD321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tr w:rsidR="00DD321E" w14:paraId="4D4CE0F8" w14:textId="77777777" w:rsidTr="003E03DA">
        <w:trPr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0543" w14:textId="77777777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  <w:p w14:paraId="128E4174" w14:textId="77777777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E73E" w14:textId="0E5B88EA" w:rsidR="00DD321E" w:rsidRDefault="00DD321E" w:rsidP="00DD321E">
            <w:pPr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FDD4" w14:textId="6437D972" w:rsidR="00DD321E" w:rsidRDefault="00DD321E" w:rsidP="00DD321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92B8" w14:textId="77777777" w:rsidR="00DD321E" w:rsidRDefault="00DD321E" w:rsidP="00DD321E">
            <w:pPr>
              <w:jc w:val="center"/>
              <w:textAlignment w:val="auto"/>
              <w:rPr>
                <w:rFonts w:eastAsia="Bookman Old Style"/>
                <w:lang w:eastAsia="it-IT"/>
              </w:rPr>
            </w:pPr>
          </w:p>
        </w:tc>
      </w:tr>
      <w:bookmarkEnd w:id="0"/>
    </w:tbl>
    <w:p w14:paraId="625E2BB0" w14:textId="77777777" w:rsidR="001C212B" w:rsidRDefault="001C212B"/>
    <w:sectPr w:rsidR="001C212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F1F3" w14:textId="77777777" w:rsidR="002733AC" w:rsidRDefault="002733AC">
      <w:r>
        <w:separator/>
      </w:r>
    </w:p>
  </w:endnote>
  <w:endnote w:type="continuationSeparator" w:id="0">
    <w:p w14:paraId="65E77BB4" w14:textId="77777777" w:rsidR="002733AC" w:rsidRDefault="0027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3EB3" w14:textId="77777777" w:rsidR="002733AC" w:rsidRDefault="002733AC">
      <w:r>
        <w:rPr>
          <w:color w:val="000000"/>
        </w:rPr>
        <w:separator/>
      </w:r>
    </w:p>
  </w:footnote>
  <w:footnote w:type="continuationSeparator" w:id="0">
    <w:p w14:paraId="23CE2FF5" w14:textId="77777777" w:rsidR="002733AC" w:rsidRDefault="0027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2B"/>
    <w:rsid w:val="001C212B"/>
    <w:rsid w:val="002733AC"/>
    <w:rsid w:val="003540F7"/>
    <w:rsid w:val="003E03DA"/>
    <w:rsid w:val="005340C7"/>
    <w:rsid w:val="00655302"/>
    <w:rsid w:val="00794FC3"/>
    <w:rsid w:val="009F270B"/>
    <w:rsid w:val="00A91F76"/>
    <w:rsid w:val="00DA5D22"/>
    <w:rsid w:val="00DD321E"/>
    <w:rsid w:val="00E3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E2F4"/>
  <w15:docId w15:val="{773533B0-B84F-42F7-AA15-DFDB0960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cs="Calibri"/>
      <w:kern w:val="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Ferrari</dc:creator>
  <dc:description/>
  <cp:lastModifiedBy>Fabiana Ferrari</cp:lastModifiedBy>
  <cp:revision>3</cp:revision>
  <dcterms:created xsi:type="dcterms:W3CDTF">2025-10-02T11:30:00Z</dcterms:created>
  <dcterms:modified xsi:type="dcterms:W3CDTF">2026-06-04T14:01:00Z</dcterms:modified>
</cp:coreProperties>
</file>