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84DAB" w14:textId="2F5EE491" w:rsidR="006B7F72" w:rsidRDefault="006B7F72" w:rsidP="001151DE">
      <w:pPr>
        <w:pStyle w:val="Corpotesto"/>
        <w:jc w:val="center"/>
        <w:rPr>
          <w:rFonts w:ascii="Times New Roman"/>
        </w:rPr>
      </w:pPr>
    </w:p>
    <w:p w14:paraId="028D566C" w14:textId="77777777" w:rsidR="001151DE" w:rsidRDefault="001151DE">
      <w:pPr>
        <w:pStyle w:val="Corpotesto"/>
        <w:rPr>
          <w:rFonts w:ascii="Times New Roman"/>
        </w:rPr>
      </w:pPr>
    </w:p>
    <w:p w14:paraId="40BFE244" w14:textId="77777777" w:rsidR="001151DE" w:rsidRDefault="001151DE">
      <w:pPr>
        <w:pStyle w:val="Corpotesto"/>
        <w:rPr>
          <w:rFonts w:ascii="Times New Roman"/>
        </w:rPr>
      </w:pPr>
    </w:p>
    <w:p w14:paraId="4E3FEF88" w14:textId="1682C475" w:rsidR="001151DE" w:rsidRDefault="00D10A11">
      <w:pPr>
        <w:pStyle w:val="Corpotesto"/>
        <w:rPr>
          <w:rFonts w:ascii="Times New Roman"/>
        </w:rPr>
      </w:pPr>
      <w:r>
        <w:rPr>
          <w:noProof/>
        </w:rPr>
        <w:drawing>
          <wp:inline distT="0" distB="0" distL="0" distR="0" wp14:anchorId="31B777EC" wp14:editId="66807425">
            <wp:extent cx="6120130" cy="908188"/>
            <wp:effectExtent l="0" t="0" r="0" b="6350"/>
            <wp:docPr id="1354424362" name="Immagine 1354424362" descr="Logo Futura La Scuola per L’Italia Doma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Futura La Scuola per L’Italia Doman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32F6A1" w14:textId="77777777" w:rsidR="00D10A11" w:rsidRPr="0005687F" w:rsidRDefault="00D10A11" w:rsidP="00D10A11">
      <w:pPr>
        <w:pStyle w:val="Intestazione"/>
        <w:ind w:hanging="2"/>
        <w:jc w:val="center"/>
        <w:rPr>
          <w:b/>
          <w:sz w:val="20"/>
          <w:szCs w:val="20"/>
        </w:rPr>
      </w:pPr>
      <w:r w:rsidRPr="0005687F">
        <w:rPr>
          <w:b/>
          <w:sz w:val="20"/>
          <w:szCs w:val="20"/>
        </w:rPr>
        <w:t>ISTITUTO COMPRENSIVO “PIERO FORNARA”</w:t>
      </w:r>
    </w:p>
    <w:p w14:paraId="742C4A2A" w14:textId="77777777" w:rsidR="00D10A11" w:rsidRPr="00B47BAA" w:rsidRDefault="00D10A11" w:rsidP="00D10A11">
      <w:pPr>
        <w:pStyle w:val="Intestazione"/>
        <w:ind w:hanging="2"/>
        <w:jc w:val="center"/>
        <w:rPr>
          <w:sz w:val="20"/>
          <w:szCs w:val="20"/>
        </w:rPr>
      </w:pPr>
      <w:r w:rsidRPr="002A4A0C">
        <w:rPr>
          <w:sz w:val="18"/>
          <w:szCs w:val="18"/>
        </w:rPr>
        <w:t>Via Ettore Piazza, 5 - 28064 Carpignano Sesia (NO) – tel. +39 0321 825185</w:t>
      </w:r>
      <w:r w:rsidRPr="002A4A0C">
        <w:rPr>
          <w:sz w:val="18"/>
          <w:szCs w:val="18"/>
        </w:rPr>
        <w:br/>
      </w:r>
      <w:r w:rsidRPr="002A4A0C">
        <w:rPr>
          <w:i/>
          <w:sz w:val="18"/>
          <w:szCs w:val="18"/>
        </w:rPr>
        <w:t>https://www.iccarpignanosesia.edu.it/</w:t>
      </w:r>
      <w:r w:rsidRPr="002A4A0C">
        <w:rPr>
          <w:i/>
          <w:sz w:val="18"/>
          <w:szCs w:val="18"/>
        </w:rPr>
        <w:br/>
        <w:t>noic80700p@istruzione.it – noic80700p@pec.istruzione.it</w:t>
      </w:r>
      <w:r w:rsidRPr="002A4A0C">
        <w:rPr>
          <w:sz w:val="18"/>
          <w:szCs w:val="18"/>
        </w:rPr>
        <w:t xml:space="preserve"> </w:t>
      </w:r>
      <w:r w:rsidRPr="0005687F">
        <w:rPr>
          <w:sz w:val="20"/>
          <w:szCs w:val="20"/>
        </w:rPr>
        <w:br/>
      </w:r>
      <w:r w:rsidRPr="0005687F">
        <w:rPr>
          <w:b/>
          <w:sz w:val="20"/>
          <w:szCs w:val="20"/>
        </w:rPr>
        <w:t>COD. NOIC80700P</w:t>
      </w:r>
      <w:r w:rsidRPr="0005687F">
        <w:rPr>
          <w:sz w:val="20"/>
          <w:szCs w:val="20"/>
        </w:rPr>
        <w:t xml:space="preserve"> |</w:t>
      </w:r>
      <w:r w:rsidRPr="0005687F">
        <w:rPr>
          <w:b/>
          <w:sz w:val="20"/>
          <w:szCs w:val="20"/>
        </w:rPr>
        <w:t xml:space="preserve"> C.F. 80015590039 </w:t>
      </w:r>
      <w:r w:rsidRPr="0005687F">
        <w:rPr>
          <w:sz w:val="20"/>
          <w:szCs w:val="20"/>
        </w:rPr>
        <w:t xml:space="preserve">| </w:t>
      </w:r>
      <w:r w:rsidRPr="0005687F">
        <w:rPr>
          <w:b/>
          <w:sz w:val="20"/>
          <w:szCs w:val="20"/>
        </w:rPr>
        <w:t>Codice Univoco UFAUSI</w:t>
      </w:r>
    </w:p>
    <w:p w14:paraId="5AE6692B" w14:textId="77777777" w:rsidR="001151DE" w:rsidRDefault="001151DE">
      <w:pPr>
        <w:pStyle w:val="Corpotesto"/>
        <w:rPr>
          <w:rFonts w:ascii="Times New Roman"/>
        </w:rPr>
      </w:pPr>
    </w:p>
    <w:p w14:paraId="585857C3" w14:textId="77777777" w:rsidR="006B7F72" w:rsidRDefault="006B7F72">
      <w:pPr>
        <w:pStyle w:val="Corpotesto"/>
        <w:rPr>
          <w:rFonts w:ascii="Times New Roman"/>
        </w:rPr>
      </w:pPr>
    </w:p>
    <w:p w14:paraId="502BA7FC" w14:textId="77777777" w:rsidR="006B7F72" w:rsidRDefault="006B7F72">
      <w:pPr>
        <w:pStyle w:val="Corpotesto"/>
        <w:spacing w:before="2"/>
        <w:rPr>
          <w:rFonts w:ascii="Times New Roman"/>
          <w:sz w:val="24"/>
        </w:rPr>
      </w:pPr>
    </w:p>
    <w:p w14:paraId="35D847B6" w14:textId="77777777" w:rsidR="006B7F72" w:rsidRDefault="004F6AC3">
      <w:pPr>
        <w:pStyle w:val="Titolo1"/>
        <w:ind w:left="1068" w:right="1056" w:firstLine="0"/>
        <w:jc w:val="center"/>
      </w:pPr>
      <w:bookmarkStart w:id="0" w:name="INFORMATIVA_PRIVACY_FORNITORI"/>
      <w:bookmarkEnd w:id="0"/>
      <w:r>
        <w:t>INFORMATIVA PRIVACY FORNITORI</w:t>
      </w:r>
    </w:p>
    <w:p w14:paraId="5A79C096" w14:textId="77777777" w:rsidR="006B7F72" w:rsidRDefault="006B7F72">
      <w:pPr>
        <w:pStyle w:val="Corpotesto"/>
        <w:spacing w:before="12"/>
        <w:rPr>
          <w:b/>
          <w:sz w:val="35"/>
        </w:rPr>
      </w:pPr>
    </w:p>
    <w:p w14:paraId="0BDE2BB6" w14:textId="77777777" w:rsidR="006B7F72" w:rsidRDefault="004F6AC3">
      <w:pPr>
        <w:ind w:left="194" w:right="193"/>
        <w:jc w:val="both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ex-art.13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D.Lgs.196/2003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(Codice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privacy)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modificato dal D.Lgs 101/2018 ed artt. 13-14 del Regolamento Europeo 2016/679 (di seguito GDPR), per il trattamento dei dati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personali.</w:t>
      </w:r>
    </w:p>
    <w:p w14:paraId="653FAA33" w14:textId="77777777" w:rsidR="006B7F72" w:rsidRDefault="006B7F72">
      <w:pPr>
        <w:pStyle w:val="Corpotesto"/>
        <w:spacing w:before="7"/>
        <w:rPr>
          <w:b/>
          <w:sz w:val="19"/>
        </w:rPr>
      </w:pPr>
    </w:p>
    <w:p w14:paraId="5671527F" w14:textId="77777777" w:rsidR="006B7F72" w:rsidRDefault="004F6AC3">
      <w:pPr>
        <w:pStyle w:val="Corpotesto"/>
        <w:spacing w:line="242" w:lineRule="exact"/>
        <w:ind w:left="195"/>
        <w:jc w:val="both"/>
      </w:pPr>
      <w:r>
        <w:t>Spett. Fornitore,</w:t>
      </w:r>
    </w:p>
    <w:p w14:paraId="5476C886" w14:textId="77777777" w:rsidR="006B7F72" w:rsidRDefault="004F6AC3">
      <w:pPr>
        <w:pStyle w:val="Corpotesto"/>
        <w:spacing w:line="242" w:lineRule="exact"/>
        <w:ind w:left="195"/>
        <w:jc w:val="both"/>
      </w:pPr>
      <w:r>
        <w:t>il GDPR ed il vigente “CODICE IN MATERIA DI PROTEZIONE DEI DATI PERSONALI” di cui al D.Lgs.</w:t>
      </w:r>
    </w:p>
    <w:p w14:paraId="6BF79637" w14:textId="77777777" w:rsidR="006B7F72" w:rsidRDefault="004F6AC3">
      <w:pPr>
        <w:pStyle w:val="Corpotesto"/>
        <w:spacing w:before="9"/>
        <w:ind w:left="195" w:right="186"/>
        <w:jc w:val="both"/>
      </w:pPr>
      <w:r>
        <w:t xml:space="preserve">196/2003 come modificato </w:t>
      </w:r>
      <w:r>
        <w:rPr>
          <w:spacing w:val="-4"/>
        </w:rPr>
        <w:t xml:space="preserve">dal </w:t>
      </w:r>
      <w:r>
        <w:t xml:space="preserve">D.Lgs. 101/2018, impongono l’osservanza </w:t>
      </w:r>
      <w:r>
        <w:rPr>
          <w:spacing w:val="-3"/>
        </w:rPr>
        <w:t xml:space="preserve">di severe </w:t>
      </w:r>
      <w:r>
        <w:t xml:space="preserve">regole a protezione di tutti i </w:t>
      </w:r>
      <w:r>
        <w:rPr>
          <w:spacing w:val="-3"/>
        </w:rPr>
        <w:t xml:space="preserve">dati </w:t>
      </w:r>
      <w:r>
        <w:t xml:space="preserve">personali, sia nella </w:t>
      </w:r>
      <w:r>
        <w:rPr>
          <w:spacing w:val="-3"/>
        </w:rPr>
        <w:t xml:space="preserve">fase </w:t>
      </w:r>
      <w:r>
        <w:t xml:space="preserve">del loro </w:t>
      </w:r>
      <w:r>
        <w:rPr>
          <w:spacing w:val="-3"/>
        </w:rPr>
        <w:t xml:space="preserve">trattamento, </w:t>
      </w:r>
      <w:r>
        <w:t xml:space="preserve">che della loro diffusione durante l’attività amministrativa e istituzionale. In </w:t>
      </w:r>
      <w:r>
        <w:rPr>
          <w:spacing w:val="-3"/>
        </w:rPr>
        <w:t xml:space="preserve">ottemperanza </w:t>
      </w:r>
      <w:r>
        <w:t xml:space="preserve">a tale normativa Vi informiamo che il trattamento di tutti i dati </w:t>
      </w:r>
      <w:r>
        <w:rPr>
          <w:spacing w:val="-3"/>
        </w:rPr>
        <w:t xml:space="preserve">sarà </w:t>
      </w:r>
      <w:r>
        <w:t xml:space="preserve">improntato ai principi </w:t>
      </w:r>
      <w:r>
        <w:rPr>
          <w:spacing w:val="-3"/>
        </w:rPr>
        <w:t xml:space="preserve">di </w:t>
      </w:r>
      <w:r>
        <w:t>correttezza, liceità, trasparenza e tutela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riservatezza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3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diritti.</w:t>
      </w:r>
      <w:r>
        <w:rPr>
          <w:spacing w:val="-5"/>
        </w:rPr>
        <w:t xml:space="preserve"> </w:t>
      </w:r>
      <w:r>
        <w:t>Pertanto,</w:t>
      </w:r>
      <w:r>
        <w:rPr>
          <w:spacing w:val="-1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“interessato/a”</w:t>
      </w:r>
      <w:r>
        <w:rPr>
          <w:spacing w:val="-10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intendersi quale </w:t>
      </w:r>
      <w:r>
        <w:rPr>
          <w:spacing w:val="-3"/>
        </w:rPr>
        <w:t xml:space="preserve">“persona </w:t>
      </w:r>
      <w:r>
        <w:t xml:space="preserve">fisica, persona giuridica, ente o associazione </w:t>
      </w:r>
      <w:r>
        <w:rPr>
          <w:spacing w:val="-3"/>
        </w:rPr>
        <w:t xml:space="preserve">cui </w:t>
      </w:r>
      <w:r>
        <w:t>si riferiscono i dati personali”, La informo di quanto</w:t>
      </w:r>
      <w:r>
        <w:rPr>
          <w:spacing w:val="-5"/>
        </w:rPr>
        <w:t xml:space="preserve"> </w:t>
      </w:r>
      <w:r>
        <w:rPr>
          <w:spacing w:val="-3"/>
        </w:rPr>
        <w:t>segue:</w:t>
      </w:r>
    </w:p>
    <w:p w14:paraId="144ABE82" w14:textId="77777777" w:rsidR="006B7F72" w:rsidRDefault="006B7F72">
      <w:pPr>
        <w:pStyle w:val="Corpotesto"/>
        <w:spacing w:before="11"/>
        <w:rPr>
          <w:sz w:val="19"/>
        </w:rPr>
      </w:pPr>
    </w:p>
    <w:p w14:paraId="127B44E4" w14:textId="77777777" w:rsidR="006B7F72" w:rsidRDefault="004F6AC3">
      <w:pPr>
        <w:pStyle w:val="Titolo1"/>
        <w:numPr>
          <w:ilvl w:val="0"/>
          <w:numId w:val="1"/>
        </w:numPr>
        <w:tabs>
          <w:tab w:val="left" w:pos="484"/>
        </w:tabs>
      </w:pPr>
      <w:bookmarkStart w:id="1" w:name="1._DATI_DI_CONTATTO_DEL_TITOLARE_DEL_TRA"/>
      <w:bookmarkEnd w:id="1"/>
      <w:r>
        <w:t xml:space="preserve">DATI DI </w:t>
      </w:r>
      <w:r>
        <w:rPr>
          <w:spacing w:val="-3"/>
        </w:rPr>
        <w:t xml:space="preserve">CONTATTO </w:t>
      </w:r>
      <w:r>
        <w:t>DEL TITOLARE DEL</w:t>
      </w:r>
      <w:r>
        <w:rPr>
          <w:spacing w:val="-22"/>
        </w:rPr>
        <w:t xml:space="preserve"> </w:t>
      </w:r>
      <w:r>
        <w:rPr>
          <w:spacing w:val="-3"/>
        </w:rPr>
        <w:t>TRATTAMENTO</w:t>
      </w:r>
    </w:p>
    <w:p w14:paraId="1E0E9321" w14:textId="4CA46BB0" w:rsidR="006B7F72" w:rsidRDefault="004F6AC3">
      <w:pPr>
        <w:pStyle w:val="Corpotesto"/>
        <w:spacing w:before="4" w:line="237" w:lineRule="auto"/>
        <w:ind w:left="194" w:right="194"/>
        <w:jc w:val="both"/>
      </w:pPr>
      <w:r>
        <w:t xml:space="preserve">Il titolare del trattamento dei dati è l’istituzione scolastica stessa, avente personalità giuridica autonoma e legalmente rappresentata dal Dirigente Scolastico Dott.ssa </w:t>
      </w:r>
      <w:r w:rsidR="00B6726B">
        <w:t>Romeo Silvana</w:t>
      </w:r>
      <w:r>
        <w:t>.</w:t>
      </w:r>
    </w:p>
    <w:p w14:paraId="302F2A96" w14:textId="77777777" w:rsidR="006B7F72" w:rsidRDefault="006B7F72">
      <w:pPr>
        <w:pStyle w:val="Corpotesto"/>
        <w:spacing w:before="8"/>
        <w:rPr>
          <w:sz w:val="19"/>
        </w:rPr>
      </w:pPr>
    </w:p>
    <w:p w14:paraId="1C818EEA" w14:textId="77777777" w:rsidR="006B7F72" w:rsidRDefault="004F6AC3">
      <w:pPr>
        <w:pStyle w:val="Titolo1"/>
        <w:numPr>
          <w:ilvl w:val="0"/>
          <w:numId w:val="1"/>
        </w:numPr>
        <w:tabs>
          <w:tab w:val="left" w:pos="484"/>
        </w:tabs>
      </w:pPr>
      <w:bookmarkStart w:id="2" w:name="2._DATI_DI_CONTATTO_DEL_RESPONSABILE_PRO"/>
      <w:bookmarkEnd w:id="2"/>
      <w:r>
        <w:t xml:space="preserve">DATI DI </w:t>
      </w:r>
      <w:r>
        <w:rPr>
          <w:spacing w:val="-3"/>
        </w:rPr>
        <w:t xml:space="preserve">CONTATTO </w:t>
      </w:r>
      <w:r>
        <w:t>DEL RESPONSABILE PROTEZIONE</w:t>
      </w:r>
      <w:r>
        <w:rPr>
          <w:spacing w:val="-16"/>
        </w:rPr>
        <w:t xml:space="preserve"> </w:t>
      </w:r>
      <w:r>
        <w:rPr>
          <w:spacing w:val="-3"/>
        </w:rPr>
        <w:t>DATI</w:t>
      </w:r>
    </w:p>
    <w:p w14:paraId="3154795B" w14:textId="559147DA" w:rsidR="006B7F72" w:rsidRDefault="004F6AC3">
      <w:pPr>
        <w:pStyle w:val="Corpotesto"/>
        <w:spacing w:before="4"/>
        <w:ind w:left="195" w:right="193" w:hanging="1"/>
        <w:jc w:val="both"/>
      </w:pPr>
      <w:r>
        <w:t xml:space="preserve">Gli interessati </w:t>
      </w:r>
      <w:r>
        <w:rPr>
          <w:spacing w:val="-3"/>
        </w:rPr>
        <w:t xml:space="preserve">possono contattare </w:t>
      </w:r>
      <w:r>
        <w:t xml:space="preserve">il </w:t>
      </w:r>
      <w:r>
        <w:rPr>
          <w:spacing w:val="-2"/>
        </w:rPr>
        <w:t xml:space="preserve">responsabile </w:t>
      </w:r>
      <w:r>
        <w:t xml:space="preserve">della </w:t>
      </w:r>
      <w:r>
        <w:rPr>
          <w:spacing w:val="-3"/>
        </w:rPr>
        <w:t xml:space="preserve">protezione </w:t>
      </w:r>
      <w:r>
        <w:rPr>
          <w:spacing w:val="-2"/>
        </w:rPr>
        <w:t xml:space="preserve">dei </w:t>
      </w:r>
      <w:r>
        <w:t>dati, Dott.</w:t>
      </w:r>
      <w:r w:rsidR="0025010A">
        <w:t>ssa</w:t>
      </w:r>
      <w:r>
        <w:t xml:space="preserve">  (</w:t>
      </w:r>
      <w:r w:rsidR="0025010A">
        <w:t>gallina.stefania</w:t>
      </w:r>
      <w:r>
        <w:t>@</w:t>
      </w:r>
      <w:r w:rsidR="0025010A">
        <w:t>libero</w:t>
      </w:r>
      <w:r>
        <w:t>.</w:t>
      </w:r>
      <w:r w:rsidR="0025010A">
        <w:t>it</w:t>
      </w:r>
      <w:r>
        <w:t xml:space="preserve">) per tutte le questioni relative </w:t>
      </w:r>
      <w:r>
        <w:rPr>
          <w:spacing w:val="-3"/>
        </w:rPr>
        <w:t xml:space="preserve">al </w:t>
      </w:r>
      <w:r>
        <w:t xml:space="preserve">trattamento </w:t>
      </w:r>
      <w:r>
        <w:rPr>
          <w:spacing w:val="-2"/>
        </w:rPr>
        <w:t xml:space="preserve">dei  </w:t>
      </w:r>
      <w:r>
        <w:t xml:space="preserve">loro  dati personali  e all'esercizio </w:t>
      </w:r>
      <w:r>
        <w:rPr>
          <w:spacing w:val="-3"/>
        </w:rPr>
        <w:t xml:space="preserve">dei </w:t>
      </w:r>
      <w:r>
        <w:t xml:space="preserve">loro diritti </w:t>
      </w:r>
      <w:r>
        <w:rPr>
          <w:spacing w:val="-3"/>
        </w:rPr>
        <w:t xml:space="preserve">derivanti </w:t>
      </w:r>
      <w:r>
        <w:t>dal presente</w:t>
      </w:r>
      <w:r>
        <w:rPr>
          <w:spacing w:val="-20"/>
        </w:rPr>
        <w:t xml:space="preserve"> </w:t>
      </w:r>
      <w:r>
        <w:t>regolamento.</w:t>
      </w:r>
    </w:p>
    <w:p w14:paraId="10C06371" w14:textId="77777777" w:rsidR="006B7F72" w:rsidRDefault="006B7F72">
      <w:pPr>
        <w:pStyle w:val="Corpotesto"/>
        <w:spacing w:before="7"/>
        <w:rPr>
          <w:sz w:val="19"/>
        </w:rPr>
      </w:pPr>
    </w:p>
    <w:p w14:paraId="3FB38F30" w14:textId="77777777" w:rsidR="006B7F72" w:rsidRDefault="004F6AC3">
      <w:pPr>
        <w:pStyle w:val="Titolo1"/>
        <w:numPr>
          <w:ilvl w:val="0"/>
          <w:numId w:val="1"/>
        </w:numPr>
        <w:tabs>
          <w:tab w:val="left" w:pos="484"/>
        </w:tabs>
        <w:spacing w:before="1"/>
      </w:pPr>
      <w:bookmarkStart w:id="3" w:name="3._FINALITÀ_E_BASE_GIURIDICA_DEL_TRATTAM"/>
      <w:bookmarkEnd w:id="3"/>
      <w:r>
        <w:t>FINALITÀ E BASE GIURIDICA DEL</w:t>
      </w:r>
      <w:r>
        <w:rPr>
          <w:spacing w:val="-21"/>
        </w:rPr>
        <w:t xml:space="preserve"> </w:t>
      </w:r>
      <w:r>
        <w:t>TRATTAMENTO</w:t>
      </w:r>
    </w:p>
    <w:p w14:paraId="6688F38F" w14:textId="6F438303" w:rsidR="006B7F72" w:rsidRDefault="004F6AC3">
      <w:pPr>
        <w:pStyle w:val="Corpotesto"/>
        <w:spacing w:before="8"/>
        <w:ind w:left="195" w:right="181" w:hanging="1"/>
        <w:jc w:val="both"/>
      </w:pPr>
      <w:r>
        <w:t>I dati personali da Voi forniti saranno trattati unicamente per le finalità istituzionali della scuola, che sono quelle relative all'istruzione ed alla formazione degli alunni e quelle amministrative ad esse strumentali incluse le finalità relative alla conclusione di contratti di fornitura di beni e/o servizi e/o di concessione di beni e servizi, così come sono definite dall</w:t>
      </w:r>
      <w:r w:rsidR="00716992">
        <w:t>a</w:t>
      </w:r>
      <w:r>
        <w:t xml:space="preserve"> normativa statale e regionale vigente. Il conferimento dei dati richiesti è obbligatorio in quanto necessario alla realizzazione delle finalità istituzionali. L'eventuale diniego al trattamento di tali dati potrebbe determinare il mancato perfezionamento delle pratiche amministrativo-contabili. I dati personali saranno trattati esclusivamente per le seguenti finalità:</w:t>
      </w:r>
    </w:p>
    <w:p w14:paraId="2EF4ADF6" w14:textId="77777777" w:rsidR="006B7F72" w:rsidRDefault="004F6AC3">
      <w:pPr>
        <w:pStyle w:val="Corpotesto"/>
        <w:ind w:left="195" w:right="189"/>
        <w:jc w:val="both"/>
      </w:pP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>contrattuali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rPr>
          <w:spacing w:val="-6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connessi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fiscali,</w:t>
      </w:r>
      <w:r>
        <w:rPr>
          <w:spacing w:val="-8"/>
        </w:rPr>
        <w:t xml:space="preserve"> </w:t>
      </w:r>
      <w:r>
        <w:t>contabili,</w:t>
      </w:r>
      <w:r>
        <w:rPr>
          <w:spacing w:val="-5"/>
        </w:rPr>
        <w:t xml:space="preserve"> </w:t>
      </w:r>
      <w:r>
        <w:t>civilistiche,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2"/>
        </w:rPr>
        <w:t xml:space="preserve"> </w:t>
      </w:r>
      <w:r>
        <w:rPr>
          <w:spacing w:val="-3"/>
        </w:rPr>
        <w:t xml:space="preserve">gestione </w:t>
      </w:r>
      <w:r>
        <w:t>amministrativa, obblighi contrattuali ed</w:t>
      </w:r>
      <w:r>
        <w:rPr>
          <w:spacing w:val="-14"/>
        </w:rPr>
        <w:t xml:space="preserve"> </w:t>
      </w:r>
      <w:r>
        <w:t>istituzionali;</w:t>
      </w:r>
    </w:p>
    <w:p w14:paraId="7BC27740" w14:textId="77777777" w:rsidR="006B7F72" w:rsidRDefault="004F6AC3">
      <w:pPr>
        <w:pStyle w:val="Corpotesto"/>
        <w:ind w:left="195" w:right="185" w:hanging="1"/>
        <w:jc w:val="both"/>
      </w:pPr>
      <w:r>
        <w:t>b – esecuzione di attività perviste dalla normativa vigente per le attività amministrative e contabili, i dati di cui alle lettere a) e b) verranno trattati senza espresso consenso ai sensi dell’articolo 24 codice privacy e art. 6 GDPR.</w:t>
      </w:r>
    </w:p>
    <w:p w14:paraId="6E65DDFD" w14:textId="77777777" w:rsidR="006B7F72" w:rsidRDefault="006B7F72">
      <w:pPr>
        <w:pStyle w:val="Corpotesto"/>
        <w:spacing w:before="10"/>
        <w:rPr>
          <w:sz w:val="19"/>
        </w:rPr>
      </w:pPr>
    </w:p>
    <w:p w14:paraId="550229F8" w14:textId="77777777" w:rsidR="006B7F72" w:rsidRDefault="004F6AC3">
      <w:pPr>
        <w:pStyle w:val="Titolo1"/>
        <w:numPr>
          <w:ilvl w:val="0"/>
          <w:numId w:val="1"/>
        </w:numPr>
        <w:tabs>
          <w:tab w:val="left" w:pos="484"/>
        </w:tabs>
        <w:spacing w:before="1" w:line="243" w:lineRule="exact"/>
      </w:pPr>
      <w:bookmarkStart w:id="4" w:name="4._CATEGORIE_PARTICOLARI_DI_DATI_PERSONA"/>
      <w:bookmarkEnd w:id="4"/>
      <w:r>
        <w:rPr>
          <w:spacing w:val="-3"/>
        </w:rPr>
        <w:t xml:space="preserve">CATEGORIE </w:t>
      </w:r>
      <w:r>
        <w:t>PARTICOLARI DI DATI PERSONALI E DATI</w:t>
      </w:r>
      <w:r>
        <w:rPr>
          <w:spacing w:val="-26"/>
        </w:rPr>
        <w:t xml:space="preserve"> </w:t>
      </w:r>
      <w:r>
        <w:t>GIUDIZIARI</w:t>
      </w:r>
    </w:p>
    <w:p w14:paraId="0FF61453" w14:textId="27B06C79" w:rsidR="006B7F72" w:rsidRDefault="004F6AC3" w:rsidP="00A3776A">
      <w:pPr>
        <w:pStyle w:val="Corpotesto"/>
        <w:ind w:left="192" w:right="190" w:firstLine="2"/>
        <w:jc w:val="both"/>
      </w:pP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qualificati</w:t>
      </w:r>
      <w:r>
        <w:rPr>
          <w:spacing w:val="-10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rPr>
          <w:spacing w:val="-3"/>
        </w:rPr>
        <w:t>artt.</w:t>
      </w:r>
      <w:r>
        <w:rPr>
          <w:spacing w:val="-17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t>GDPR</w:t>
      </w:r>
      <w:r>
        <w:rPr>
          <w:spacing w:val="-16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rPr>
          <w:b/>
        </w:rPr>
        <w:t>sensibili</w:t>
      </w:r>
      <w:r>
        <w:rPr>
          <w:b/>
          <w:spacing w:val="-1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rPr>
          <w:b/>
        </w:rPr>
        <w:t>giudiziari</w:t>
      </w:r>
      <w:r>
        <w:rPr>
          <w:b/>
          <w:spacing w:val="-19"/>
        </w:rPr>
        <w:t xml:space="preserve"> </w:t>
      </w:r>
      <w:r>
        <w:t>verranno</w:t>
      </w:r>
      <w:r>
        <w:rPr>
          <w:spacing w:val="-15"/>
        </w:rPr>
        <w:t xml:space="preserve"> </w:t>
      </w:r>
      <w:r>
        <w:t xml:space="preserve">trattati nel rispetto del </w:t>
      </w:r>
      <w:r>
        <w:rPr>
          <w:i/>
        </w:rPr>
        <w:t xml:space="preserve">principio di indispensabilità </w:t>
      </w:r>
      <w:r>
        <w:rPr>
          <w:spacing w:val="-2"/>
        </w:rPr>
        <w:t xml:space="preserve">del </w:t>
      </w:r>
      <w:r>
        <w:t>trattamento. Di norma non saranno soggetti a diffusione,</w:t>
      </w:r>
      <w:r>
        <w:rPr>
          <w:spacing w:val="-15"/>
        </w:rPr>
        <w:t xml:space="preserve"> </w:t>
      </w:r>
      <w:r>
        <w:t>salvo</w:t>
      </w:r>
      <w:r>
        <w:rPr>
          <w:spacing w:val="-1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necessità</w:t>
      </w:r>
      <w:r>
        <w:rPr>
          <w:spacing w:val="-13"/>
        </w:rPr>
        <w:t xml:space="preserve"> </w:t>
      </w:r>
      <w:r>
        <w:rPr>
          <w:spacing w:val="-3"/>
        </w:rPr>
        <w:t>di</w:t>
      </w:r>
      <w:r>
        <w:rPr>
          <w:spacing w:val="-13"/>
        </w:rPr>
        <w:t xml:space="preserve"> </w:t>
      </w:r>
      <w:r>
        <w:t>comunicare</w:t>
      </w:r>
      <w:r>
        <w:rPr>
          <w:spacing w:val="-11"/>
        </w:rPr>
        <w:t xml:space="preserve"> </w:t>
      </w:r>
      <w:r>
        <w:rPr>
          <w:spacing w:val="-3"/>
        </w:rPr>
        <w:t>gli</w:t>
      </w:r>
      <w:r>
        <w:rPr>
          <w:spacing w:val="-15"/>
        </w:rPr>
        <w:t xml:space="preserve"> </w:t>
      </w:r>
      <w:r>
        <w:t>stessi</w:t>
      </w:r>
      <w:r>
        <w:rPr>
          <w:spacing w:val="-11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altri</w:t>
      </w:r>
      <w:r>
        <w:rPr>
          <w:spacing w:val="-13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rPr>
          <w:spacing w:val="-3"/>
        </w:rPr>
        <w:t>Pubblici</w:t>
      </w:r>
      <w:r>
        <w:rPr>
          <w:spacing w:val="-14"/>
        </w:rPr>
        <w:t xml:space="preserve"> </w:t>
      </w:r>
      <w:r>
        <w:t>nell’esecuzione</w:t>
      </w:r>
      <w:r>
        <w:rPr>
          <w:spacing w:val="-14"/>
        </w:rPr>
        <w:t xml:space="preserve"> </w:t>
      </w:r>
      <w:r>
        <w:rPr>
          <w:spacing w:val="-3"/>
        </w:rPr>
        <w:t>di</w:t>
      </w:r>
      <w:r>
        <w:rPr>
          <w:spacing w:val="-9"/>
        </w:rPr>
        <w:t xml:space="preserve"> </w:t>
      </w:r>
      <w:r>
        <w:rPr>
          <w:spacing w:val="-3"/>
        </w:rPr>
        <w:t xml:space="preserve">attività </w:t>
      </w:r>
      <w:r>
        <w:t>istituzionali</w:t>
      </w:r>
      <w:r>
        <w:rPr>
          <w:spacing w:val="-11"/>
        </w:rPr>
        <w:t xml:space="preserve"> </w:t>
      </w:r>
      <w:r>
        <w:t>previste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norme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ambito</w:t>
      </w:r>
      <w:r>
        <w:rPr>
          <w:spacing w:val="-20"/>
        </w:rPr>
        <w:t xml:space="preserve"> </w:t>
      </w:r>
      <w:r>
        <w:t>sanitario,</w:t>
      </w:r>
      <w:r>
        <w:rPr>
          <w:spacing w:val="-11"/>
        </w:rPr>
        <w:t xml:space="preserve"> </w:t>
      </w:r>
      <w:r>
        <w:rPr>
          <w:spacing w:val="-3"/>
        </w:rPr>
        <w:t>previdenziale,</w:t>
      </w:r>
      <w:r>
        <w:rPr>
          <w:spacing w:val="-16"/>
        </w:rPr>
        <w:t xml:space="preserve"> </w:t>
      </w:r>
      <w:r>
        <w:t>tributario,</w:t>
      </w:r>
      <w:r>
        <w:rPr>
          <w:spacing w:val="-13"/>
        </w:rPr>
        <w:t xml:space="preserve"> </w:t>
      </w:r>
      <w:r>
        <w:t>infortunistico, giudiziario, collocamento lavorativo, ne</w:t>
      </w:r>
      <w:r w:rsidR="00A3776A">
        <w:t>i</w:t>
      </w:r>
      <w:r>
        <w:t xml:space="preserve"> limiti previsti dal D.M. 305/2006. </w:t>
      </w:r>
      <w:r>
        <w:rPr>
          <w:spacing w:val="-3"/>
        </w:rPr>
        <w:t xml:space="preserve">L’acquisizione </w:t>
      </w:r>
      <w:r>
        <w:t>ed il trattamento</w:t>
      </w:r>
      <w:r>
        <w:rPr>
          <w:spacing w:val="-11"/>
        </w:rPr>
        <w:t xml:space="preserve"> </w:t>
      </w:r>
      <w:r>
        <w:rPr>
          <w:spacing w:val="-3"/>
        </w:rPr>
        <w:t>di</w:t>
      </w:r>
      <w:r>
        <w:rPr>
          <w:spacing w:val="-4"/>
        </w:rPr>
        <w:t xml:space="preserve"> </w:t>
      </w:r>
      <w:r>
        <w:t>questa</w:t>
      </w:r>
      <w:r>
        <w:rPr>
          <w:spacing w:val="-7"/>
        </w:rPr>
        <w:t xml:space="preserve"> </w:t>
      </w:r>
      <w:r>
        <w:t>duplice</w:t>
      </w:r>
      <w:r>
        <w:rPr>
          <w:spacing w:val="-15"/>
        </w:rPr>
        <w:t xml:space="preserve"> </w:t>
      </w:r>
      <w:r>
        <w:t>tipologia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8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rPr>
          <w:spacing w:val="-3"/>
        </w:rPr>
        <w:t>avverrà</w:t>
      </w:r>
      <w:r>
        <w:rPr>
          <w:spacing w:val="-11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di</w:t>
      </w:r>
      <w:r w:rsidR="00A3776A">
        <w:t xml:space="preserve"> </w:t>
      </w:r>
      <w:r>
        <w:t>legge ed in considerazione delle finalità di rilevante interesse pubblico che la scuola persegue o se indicati nelle Autorizzazioni Generali del Garante per la protezione dei dati.</w:t>
      </w:r>
    </w:p>
    <w:p w14:paraId="6E76618E" w14:textId="77777777" w:rsidR="006B7F72" w:rsidRDefault="006B7F72">
      <w:pPr>
        <w:pStyle w:val="Corpotesto"/>
        <w:rPr>
          <w:sz w:val="24"/>
        </w:rPr>
      </w:pPr>
    </w:p>
    <w:p w14:paraId="4E8987A3" w14:textId="77777777" w:rsidR="006B7F72" w:rsidRDefault="004F6AC3">
      <w:pPr>
        <w:pStyle w:val="Titolo1"/>
        <w:numPr>
          <w:ilvl w:val="0"/>
          <w:numId w:val="1"/>
        </w:numPr>
        <w:tabs>
          <w:tab w:val="left" w:pos="481"/>
        </w:tabs>
        <w:spacing w:before="197" w:line="243" w:lineRule="exact"/>
        <w:ind w:left="480" w:hanging="286"/>
      </w:pPr>
      <w:bookmarkStart w:id="5" w:name="5._PERIODO_DI_CONSERVAZIONE_DEI_DATI"/>
      <w:bookmarkEnd w:id="5"/>
      <w:r>
        <w:t>PERIODO DI CONSERVAZIONE DEI</w:t>
      </w:r>
      <w:r>
        <w:rPr>
          <w:spacing w:val="-16"/>
        </w:rPr>
        <w:t xml:space="preserve"> </w:t>
      </w:r>
      <w:r>
        <w:t>DATI</w:t>
      </w:r>
    </w:p>
    <w:p w14:paraId="0D254638" w14:textId="77777777" w:rsidR="006B7F72" w:rsidRDefault="004F6AC3">
      <w:pPr>
        <w:pStyle w:val="Corpotesto"/>
        <w:ind w:left="193" w:right="360" w:firstLine="1"/>
      </w:pPr>
      <w:r>
        <w:t xml:space="preserve">Essendo i </w:t>
      </w:r>
      <w:r>
        <w:rPr>
          <w:spacing w:val="-3"/>
        </w:rPr>
        <w:t xml:space="preserve">dati </w:t>
      </w:r>
      <w:r>
        <w:t xml:space="preserve">personali necessari </w:t>
      </w:r>
      <w:r>
        <w:rPr>
          <w:spacing w:val="-2"/>
        </w:rPr>
        <w:t xml:space="preserve">per </w:t>
      </w:r>
      <w:r>
        <w:t xml:space="preserve">l’assolvimento dei compiti </w:t>
      </w:r>
      <w:r>
        <w:rPr>
          <w:spacing w:val="-3"/>
        </w:rPr>
        <w:t xml:space="preserve">di </w:t>
      </w:r>
      <w:r>
        <w:t xml:space="preserve">interesse pubblico rilevante, gli stessi saranno conservati per tutto il periodo necessario allo svolgimento </w:t>
      </w:r>
      <w:r>
        <w:rPr>
          <w:spacing w:val="-3"/>
        </w:rPr>
        <w:t xml:space="preserve">dei </w:t>
      </w:r>
      <w:r>
        <w:t xml:space="preserve">compiti </w:t>
      </w:r>
      <w:r>
        <w:rPr>
          <w:spacing w:val="-2"/>
        </w:rPr>
        <w:t xml:space="preserve">per </w:t>
      </w:r>
      <w:r>
        <w:t xml:space="preserve">i quali </w:t>
      </w:r>
      <w:r>
        <w:rPr>
          <w:spacing w:val="-3"/>
        </w:rPr>
        <w:t xml:space="preserve">sono </w:t>
      </w:r>
      <w:r>
        <w:t>stati raccolti.</w:t>
      </w:r>
    </w:p>
    <w:p w14:paraId="6A038930" w14:textId="77777777" w:rsidR="006B7F72" w:rsidRDefault="006B7F72">
      <w:pPr>
        <w:pStyle w:val="Corpotesto"/>
        <w:spacing w:before="4"/>
        <w:rPr>
          <w:sz w:val="19"/>
        </w:rPr>
      </w:pPr>
    </w:p>
    <w:p w14:paraId="24B2F525" w14:textId="77777777" w:rsidR="006B7F72" w:rsidRDefault="004F6AC3">
      <w:pPr>
        <w:pStyle w:val="Titolo1"/>
        <w:numPr>
          <w:ilvl w:val="0"/>
          <w:numId w:val="1"/>
        </w:numPr>
        <w:tabs>
          <w:tab w:val="left" w:pos="479"/>
        </w:tabs>
        <w:spacing w:before="1"/>
        <w:ind w:left="478" w:hanging="286"/>
      </w:pPr>
      <w:bookmarkStart w:id="6" w:name="6._MODALITÀ_DI_ACQUISIZIONE_E_DI_TRATTAM"/>
      <w:bookmarkEnd w:id="6"/>
      <w:r>
        <w:t>MODALITÀ DI ACQUISIZIONE E DI TRATTAMENTO DEI</w:t>
      </w:r>
      <w:r>
        <w:rPr>
          <w:spacing w:val="-23"/>
        </w:rPr>
        <w:t xml:space="preserve"> </w:t>
      </w:r>
      <w:r>
        <w:t>DATI</w:t>
      </w:r>
    </w:p>
    <w:p w14:paraId="007345D7" w14:textId="77777777" w:rsidR="006B7F72" w:rsidRDefault="004F6AC3">
      <w:pPr>
        <w:pStyle w:val="Corpotesto"/>
        <w:spacing w:before="8"/>
        <w:ind w:left="192" w:right="184" w:hanging="1"/>
        <w:jc w:val="both"/>
      </w:pPr>
      <w:r>
        <w:t xml:space="preserve">I suoi dati personali verranno trattati secondo le modalità e le cautele previste dalla normativa vigente, rispettando i </w:t>
      </w:r>
      <w:r>
        <w:rPr>
          <w:spacing w:val="-3"/>
        </w:rPr>
        <w:t xml:space="preserve">presupposti di </w:t>
      </w:r>
      <w:r>
        <w:t xml:space="preserve">legittimità di ciascuna richiesta </w:t>
      </w:r>
      <w:r>
        <w:rPr>
          <w:spacing w:val="-3"/>
        </w:rPr>
        <w:t xml:space="preserve">di </w:t>
      </w:r>
      <w:r>
        <w:t xml:space="preserve">dati, </w:t>
      </w:r>
      <w:r>
        <w:rPr>
          <w:spacing w:val="-3"/>
        </w:rPr>
        <w:t xml:space="preserve">seguendo </w:t>
      </w:r>
      <w:r>
        <w:t xml:space="preserve">principi </w:t>
      </w:r>
      <w:r>
        <w:rPr>
          <w:spacing w:val="-5"/>
        </w:rPr>
        <w:t xml:space="preserve">di </w:t>
      </w:r>
      <w:r>
        <w:t>correttezza,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trasparenza,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dignità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riservatezza.</w:t>
      </w:r>
      <w:r>
        <w:rPr>
          <w:spacing w:val="-9"/>
        </w:rPr>
        <w:t xml:space="preserve"> </w:t>
      </w:r>
      <w:r>
        <w:rPr>
          <w:spacing w:val="-3"/>
        </w:rP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 xml:space="preserve">può essere svolto in forma cartacea, o attraverso strumenti informatici e telematici, ed i relativi </w:t>
      </w:r>
      <w:r>
        <w:rPr>
          <w:spacing w:val="-3"/>
        </w:rPr>
        <w:t xml:space="preserve">dati </w:t>
      </w:r>
      <w:r>
        <w:t xml:space="preserve">saranno conservati negli archivi </w:t>
      </w:r>
      <w:r>
        <w:rPr>
          <w:spacing w:val="-3"/>
        </w:rPr>
        <w:t xml:space="preserve">presenti </w:t>
      </w:r>
      <w:r>
        <w:t xml:space="preserve">presso la </w:t>
      </w:r>
      <w:r>
        <w:rPr>
          <w:spacing w:val="-3"/>
        </w:rPr>
        <w:t xml:space="preserve">presente </w:t>
      </w:r>
      <w:r>
        <w:t xml:space="preserve">istituzione scolastica. I dati verranno trattati e </w:t>
      </w:r>
      <w:r>
        <w:rPr>
          <w:spacing w:val="-3"/>
        </w:rPr>
        <w:t xml:space="preserve">conservati </w:t>
      </w:r>
      <w:r>
        <w:t xml:space="preserve">secondo le </w:t>
      </w:r>
      <w:r>
        <w:rPr>
          <w:spacing w:val="-2"/>
        </w:rPr>
        <w:t xml:space="preserve">regole </w:t>
      </w:r>
      <w:r>
        <w:t xml:space="preserve">tecniche </w:t>
      </w:r>
      <w:r>
        <w:rPr>
          <w:spacing w:val="-3"/>
        </w:rPr>
        <w:t xml:space="preserve">di conservazione </w:t>
      </w:r>
      <w:r>
        <w:t xml:space="preserve">digitale indicate dall’AGID. I </w:t>
      </w:r>
      <w:r>
        <w:rPr>
          <w:spacing w:val="-3"/>
        </w:rPr>
        <w:t xml:space="preserve">dati </w:t>
      </w:r>
      <w:r>
        <w:t xml:space="preserve">cartacei, invece, secondo quanto previsto </w:t>
      </w:r>
      <w:r>
        <w:rPr>
          <w:spacing w:val="-3"/>
        </w:rPr>
        <w:t xml:space="preserve">dai </w:t>
      </w:r>
      <w:r>
        <w:t xml:space="preserve">piani </w:t>
      </w:r>
      <w:r>
        <w:rPr>
          <w:spacing w:val="-3"/>
        </w:rPr>
        <w:t xml:space="preserve">di </w:t>
      </w:r>
      <w:r>
        <w:t>conservazione e scarto indicati dalla direzione</w:t>
      </w:r>
      <w:r>
        <w:rPr>
          <w:spacing w:val="-17"/>
        </w:rPr>
        <w:t xml:space="preserve"> </w:t>
      </w:r>
      <w:r>
        <w:t>generale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archivi</w:t>
      </w:r>
      <w:r>
        <w:rPr>
          <w:spacing w:val="-11"/>
        </w:rPr>
        <w:t xml:space="preserve"> </w:t>
      </w:r>
      <w:r>
        <w:t>presso</w:t>
      </w:r>
      <w:r>
        <w:rPr>
          <w:spacing w:val="-1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rPr>
          <w:spacing w:val="-3"/>
        </w:rPr>
        <w:t>Ministero</w:t>
      </w:r>
      <w:r>
        <w:rPr>
          <w:spacing w:val="-1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beni</w:t>
      </w:r>
      <w:r>
        <w:rPr>
          <w:spacing w:val="-13"/>
        </w:rPr>
        <w:t xml:space="preserve"> </w:t>
      </w:r>
      <w:r>
        <w:t>culturali.</w:t>
      </w:r>
      <w:r>
        <w:rPr>
          <w:spacing w:val="-18"/>
        </w:rPr>
        <w:t xml:space="preserve"> </w:t>
      </w:r>
      <w:r>
        <w:t>Inoltre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vengono</w:t>
      </w:r>
      <w:r>
        <w:rPr>
          <w:spacing w:val="-14"/>
        </w:rPr>
        <w:t xml:space="preserve"> </w:t>
      </w:r>
      <w:r>
        <w:t xml:space="preserve">raccolti, elaborati e </w:t>
      </w:r>
      <w:r>
        <w:rPr>
          <w:spacing w:val="-3"/>
        </w:rPr>
        <w:t xml:space="preserve">conservati </w:t>
      </w:r>
      <w:r>
        <w:t xml:space="preserve">attraverso misure </w:t>
      </w:r>
      <w:r>
        <w:rPr>
          <w:spacing w:val="-3"/>
        </w:rPr>
        <w:t xml:space="preserve">adeguate </w:t>
      </w:r>
      <w:r>
        <w:t xml:space="preserve">e non più minime di sicurezza cui si fa riferimento nell’articolo 32 del GDPR. </w:t>
      </w:r>
      <w:r>
        <w:rPr>
          <w:spacing w:val="-3"/>
        </w:rPr>
        <w:t xml:space="preserve">Il </w:t>
      </w:r>
      <w:r>
        <w:t xml:space="preserve">trattamento prevede come </w:t>
      </w:r>
      <w:r>
        <w:rPr>
          <w:spacing w:val="-3"/>
        </w:rPr>
        <w:t xml:space="preserve">fasi </w:t>
      </w:r>
      <w:r>
        <w:t xml:space="preserve">principali: </w:t>
      </w:r>
      <w:r>
        <w:rPr>
          <w:spacing w:val="-3"/>
        </w:rPr>
        <w:t xml:space="preserve">raccolta, </w:t>
      </w:r>
      <w:r>
        <w:t xml:space="preserve">registrazione, </w:t>
      </w:r>
      <w:r>
        <w:rPr>
          <w:spacing w:val="-3"/>
        </w:rPr>
        <w:t xml:space="preserve">organizzazione, </w:t>
      </w:r>
      <w:r>
        <w:t xml:space="preserve">conservazione, elaborazione, comunicazione, diffusione e cancellazione </w:t>
      </w:r>
      <w:r>
        <w:rPr>
          <w:spacing w:val="-2"/>
        </w:rPr>
        <w:t xml:space="preserve">dei </w:t>
      </w:r>
      <w:r>
        <w:t xml:space="preserve">dati quando questi cessino </w:t>
      </w:r>
      <w:r>
        <w:rPr>
          <w:spacing w:val="-3"/>
        </w:rPr>
        <w:t xml:space="preserve">di </w:t>
      </w:r>
      <w:r>
        <w:t>essere</w:t>
      </w:r>
      <w:r>
        <w:rPr>
          <w:spacing w:val="-14"/>
        </w:rPr>
        <w:t xml:space="preserve"> </w:t>
      </w:r>
      <w:r>
        <w:t>necessari.</w:t>
      </w:r>
    </w:p>
    <w:p w14:paraId="614B01D3" w14:textId="77777777" w:rsidR="006B7F72" w:rsidRDefault="006B7F72">
      <w:pPr>
        <w:pStyle w:val="Corpotesto"/>
        <w:spacing w:before="6"/>
        <w:rPr>
          <w:sz w:val="19"/>
        </w:rPr>
      </w:pPr>
    </w:p>
    <w:p w14:paraId="1591E8C1" w14:textId="77777777" w:rsidR="006B7F72" w:rsidRDefault="004F6AC3">
      <w:pPr>
        <w:pStyle w:val="Titolo1"/>
        <w:numPr>
          <w:ilvl w:val="0"/>
          <w:numId w:val="1"/>
        </w:numPr>
        <w:tabs>
          <w:tab w:val="left" w:pos="481"/>
        </w:tabs>
        <w:ind w:left="480" w:hanging="286"/>
      </w:pPr>
      <w:bookmarkStart w:id="7" w:name="7._DESTINATARI_DEI_DATI"/>
      <w:bookmarkEnd w:id="7"/>
      <w:r>
        <w:t>DESTINATARI DEI</w:t>
      </w:r>
      <w:r>
        <w:rPr>
          <w:spacing w:val="-5"/>
        </w:rPr>
        <w:t xml:space="preserve"> </w:t>
      </w:r>
      <w:r>
        <w:t>DATI</w:t>
      </w:r>
    </w:p>
    <w:p w14:paraId="199ADEAD" w14:textId="77777777" w:rsidR="006B7F72" w:rsidRDefault="004F6AC3">
      <w:pPr>
        <w:pStyle w:val="Corpotesto"/>
        <w:spacing w:before="9"/>
        <w:ind w:left="193" w:right="186" w:firstLine="1"/>
        <w:jc w:val="both"/>
      </w:pPr>
      <w:r>
        <w:t xml:space="preserve">I soggetti a cui i </w:t>
      </w:r>
      <w:r>
        <w:rPr>
          <w:spacing w:val="-3"/>
        </w:rPr>
        <w:t xml:space="preserve">dati </w:t>
      </w:r>
      <w:r>
        <w:t xml:space="preserve">personali potranno </w:t>
      </w:r>
      <w:r>
        <w:rPr>
          <w:spacing w:val="-3"/>
        </w:rPr>
        <w:t xml:space="preserve">essere </w:t>
      </w:r>
      <w:r>
        <w:t xml:space="preserve">comunicati nell’ambito della </w:t>
      </w:r>
      <w:r>
        <w:rPr>
          <w:spacing w:val="-2"/>
        </w:rPr>
        <w:t xml:space="preserve">scuola </w:t>
      </w:r>
      <w:r>
        <w:t xml:space="preserve">sono: il Dirigente Scolastico, il </w:t>
      </w:r>
      <w:r>
        <w:rPr>
          <w:spacing w:val="-3"/>
        </w:rPr>
        <w:t xml:space="preserve">Referente </w:t>
      </w:r>
      <w:r>
        <w:t xml:space="preserve">Interno, gli </w:t>
      </w:r>
      <w:r>
        <w:rPr>
          <w:spacing w:val="-3"/>
        </w:rPr>
        <w:t xml:space="preserve">Incaricati </w:t>
      </w:r>
      <w:r>
        <w:rPr>
          <w:spacing w:val="-2"/>
        </w:rPr>
        <w:t xml:space="preserve">del </w:t>
      </w:r>
      <w:r>
        <w:t xml:space="preserve">trattamento amministrativo (che </w:t>
      </w:r>
      <w:r>
        <w:rPr>
          <w:spacing w:val="-5"/>
        </w:rPr>
        <w:t xml:space="preserve">di </w:t>
      </w:r>
      <w:r>
        <w:t xml:space="preserve">fatto corrispondono alla segreteria </w:t>
      </w:r>
      <w:r>
        <w:rPr>
          <w:spacing w:val="-3"/>
        </w:rPr>
        <w:t xml:space="preserve">amministrativa). </w:t>
      </w:r>
      <w:r>
        <w:t xml:space="preserve">I dati personali, </w:t>
      </w:r>
      <w:r>
        <w:rPr>
          <w:spacing w:val="-3"/>
        </w:rPr>
        <w:t xml:space="preserve">diversi </w:t>
      </w:r>
      <w:r>
        <w:t xml:space="preserve">da </w:t>
      </w:r>
      <w:r>
        <w:rPr>
          <w:spacing w:val="-2"/>
        </w:rPr>
        <w:t xml:space="preserve">quelli </w:t>
      </w:r>
      <w:r>
        <w:t xml:space="preserve">sensibili e giudiziari, potranno essere comunicati ad altri enti pubblici o privati esclusivamente nei </w:t>
      </w:r>
      <w:r>
        <w:rPr>
          <w:spacing w:val="-3"/>
        </w:rPr>
        <w:t xml:space="preserve">casi </w:t>
      </w:r>
      <w:r>
        <w:t xml:space="preserve">previsti da leggi e regolamenti. Potranno essere diffusi esclusivamente i dati previsti dalla normativa e rigorosamente nei </w:t>
      </w:r>
      <w:r>
        <w:rPr>
          <w:spacing w:val="-3"/>
        </w:rPr>
        <w:t xml:space="preserve">casi </w:t>
      </w:r>
      <w:r>
        <w:t xml:space="preserve">ivi indicati. In stretta </w:t>
      </w:r>
      <w:r>
        <w:rPr>
          <w:spacing w:val="-3"/>
        </w:rPr>
        <w:t xml:space="preserve">relazione </w:t>
      </w:r>
      <w:r>
        <w:t>alle finalità sopra indicate, i suoi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potranno</w:t>
      </w:r>
      <w:r>
        <w:rPr>
          <w:spacing w:val="-17"/>
        </w:rPr>
        <w:t xml:space="preserve"> </w:t>
      </w:r>
      <w:r>
        <w:t>venire</w:t>
      </w:r>
      <w:r>
        <w:rPr>
          <w:spacing w:val="-1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conoscenza</w:t>
      </w:r>
      <w:r>
        <w:rPr>
          <w:spacing w:val="-1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responsabili</w:t>
      </w:r>
      <w:r>
        <w:rPr>
          <w:spacing w:val="-12"/>
        </w:rPr>
        <w:t xml:space="preserve"> </w:t>
      </w:r>
      <w:r>
        <w:t>e/o</w:t>
      </w:r>
      <w:r>
        <w:rPr>
          <w:spacing w:val="-15"/>
        </w:rPr>
        <w:t xml:space="preserve"> </w:t>
      </w:r>
      <w:r>
        <w:t>incaricati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t>trattamento</w:t>
      </w:r>
      <w:r>
        <w:rPr>
          <w:spacing w:val="-17"/>
        </w:rPr>
        <w:t xml:space="preserve"> </w:t>
      </w:r>
      <w:r>
        <w:t xml:space="preserve">così come designati </w:t>
      </w:r>
      <w:r>
        <w:rPr>
          <w:spacing w:val="-3"/>
        </w:rPr>
        <w:t xml:space="preserve">dal </w:t>
      </w:r>
      <w:r>
        <w:t xml:space="preserve">Titolare a mezzo provvedimenti </w:t>
      </w:r>
      <w:r>
        <w:rPr>
          <w:spacing w:val="-3"/>
        </w:rPr>
        <w:t xml:space="preserve">regolarmente </w:t>
      </w:r>
      <w:r>
        <w:t xml:space="preserve">protocollati e archiviati. </w:t>
      </w:r>
      <w:r>
        <w:rPr>
          <w:spacing w:val="-2"/>
        </w:rPr>
        <w:t xml:space="preserve">Gli </w:t>
      </w:r>
      <w:r>
        <w:t xml:space="preserve">stessi potranno essere diffusi in forma anonima e, comunque, tale da </w:t>
      </w:r>
      <w:r>
        <w:rPr>
          <w:spacing w:val="-2"/>
        </w:rPr>
        <w:t xml:space="preserve">non </w:t>
      </w:r>
      <w:r>
        <w:t>consentire l’individuazione</w:t>
      </w:r>
      <w:r>
        <w:rPr>
          <w:spacing w:val="-1"/>
        </w:rPr>
        <w:t xml:space="preserve"> </w:t>
      </w:r>
      <w:r>
        <w:rPr>
          <w:spacing w:val="-3"/>
        </w:rPr>
        <w:t>dell’interessato.</w:t>
      </w:r>
    </w:p>
    <w:p w14:paraId="655D4CEA" w14:textId="77777777" w:rsidR="006B7F72" w:rsidRDefault="006B7F72">
      <w:pPr>
        <w:pStyle w:val="Corpotesto"/>
        <w:spacing w:before="10"/>
        <w:rPr>
          <w:sz w:val="19"/>
        </w:rPr>
      </w:pPr>
    </w:p>
    <w:p w14:paraId="475CA472" w14:textId="77777777" w:rsidR="006B7F72" w:rsidRDefault="004F6AC3">
      <w:pPr>
        <w:pStyle w:val="Titolo1"/>
        <w:numPr>
          <w:ilvl w:val="0"/>
          <w:numId w:val="1"/>
        </w:numPr>
        <w:tabs>
          <w:tab w:val="left" w:pos="481"/>
        </w:tabs>
        <w:ind w:left="480" w:hanging="286"/>
      </w:pPr>
      <w:bookmarkStart w:id="8" w:name="8._DIRITTI_DELL’INTERESSATO"/>
      <w:bookmarkEnd w:id="8"/>
      <w:r>
        <w:t>DIRITTI</w:t>
      </w:r>
      <w:r>
        <w:rPr>
          <w:spacing w:val="-6"/>
        </w:rPr>
        <w:t xml:space="preserve"> </w:t>
      </w:r>
      <w:r>
        <w:t>DELL’INTERESSATO</w:t>
      </w:r>
    </w:p>
    <w:p w14:paraId="481D716C" w14:textId="77777777" w:rsidR="006B7F72" w:rsidRDefault="004F6AC3">
      <w:pPr>
        <w:pStyle w:val="Corpotesto"/>
        <w:spacing w:before="4" w:line="237" w:lineRule="auto"/>
        <w:ind w:left="194" w:right="188"/>
        <w:jc w:val="both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rPr>
          <w:spacing w:val="-2"/>
        </w:rPr>
        <w:t>trattamenti</w:t>
      </w:r>
      <w:r>
        <w:rPr>
          <w:spacing w:val="-4"/>
        </w:rPr>
        <w:t xml:space="preserve"> </w:t>
      </w:r>
      <w:r>
        <w:t>descritti</w:t>
      </w:r>
      <w:r>
        <w:rPr>
          <w:spacing w:val="-10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Informativa,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rPr>
          <w:spacing w:val="-3"/>
        </w:rPr>
        <w:t>di</w:t>
      </w:r>
      <w:r>
        <w:rPr>
          <w:spacing w:val="-11"/>
        </w:rPr>
        <w:t xml:space="preserve"> </w:t>
      </w:r>
      <w:r>
        <w:t>interessato,</w:t>
      </w:r>
      <w:r>
        <w:rPr>
          <w:spacing w:val="-7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rPr>
          <w:spacing w:val="-3"/>
        </w:rPr>
        <w:t xml:space="preserve">potrà, </w:t>
      </w:r>
      <w:r>
        <w:t>alle</w:t>
      </w:r>
      <w:r>
        <w:rPr>
          <w:spacing w:val="-9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Regolamento,</w:t>
      </w:r>
      <w:r>
        <w:rPr>
          <w:spacing w:val="-6"/>
        </w:rPr>
        <w:t xml:space="preserve"> </w:t>
      </w:r>
      <w:r>
        <w:t>esercitare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sanciti,</w:t>
      </w:r>
      <w:r>
        <w:rPr>
          <w:spacing w:val="-9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rPr>
          <w:spacing w:val="-3"/>
        </w:rPr>
        <w:t>gli</w:t>
      </w:r>
      <w:r>
        <w:rPr>
          <w:spacing w:val="1"/>
        </w:rPr>
        <w:t xml:space="preserve"> </w:t>
      </w:r>
      <w:r>
        <w:t>altri,</w:t>
      </w:r>
      <w:r>
        <w:rPr>
          <w:spacing w:val="-2"/>
        </w:rPr>
        <w:t xml:space="preserve"> </w:t>
      </w:r>
      <w:r>
        <w:rPr>
          <w:spacing w:val="-3"/>
        </w:rP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 xml:space="preserve">15 a 21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t>GDPR.</w:t>
      </w:r>
    </w:p>
    <w:p w14:paraId="2C950511" w14:textId="77777777" w:rsidR="006B7F72" w:rsidRDefault="006B7F72">
      <w:pPr>
        <w:pStyle w:val="Corpotesto"/>
        <w:spacing w:before="2"/>
      </w:pPr>
    </w:p>
    <w:p w14:paraId="6BF025EE" w14:textId="77777777" w:rsidR="006B7F72" w:rsidRDefault="004F6AC3">
      <w:pPr>
        <w:pStyle w:val="Titolo1"/>
        <w:numPr>
          <w:ilvl w:val="0"/>
          <w:numId w:val="1"/>
        </w:numPr>
        <w:tabs>
          <w:tab w:val="left" w:pos="481"/>
        </w:tabs>
        <w:spacing w:line="243" w:lineRule="exact"/>
        <w:ind w:left="480" w:hanging="286"/>
      </w:pPr>
      <w:bookmarkStart w:id="9" w:name="9._DIRITTO_DI_ACCESSO_AI_DATI"/>
      <w:bookmarkEnd w:id="9"/>
      <w:r>
        <w:rPr>
          <w:spacing w:val="-3"/>
        </w:rPr>
        <w:t xml:space="preserve">DIRITTO </w:t>
      </w:r>
      <w:r>
        <w:t>DI ACCESSO AI</w:t>
      </w:r>
      <w:r>
        <w:rPr>
          <w:spacing w:val="-6"/>
        </w:rPr>
        <w:t xml:space="preserve"> </w:t>
      </w:r>
      <w:r>
        <w:t>DATI</w:t>
      </w:r>
    </w:p>
    <w:p w14:paraId="76EC039C" w14:textId="77777777" w:rsidR="006B7F72" w:rsidRDefault="004F6AC3">
      <w:pPr>
        <w:pStyle w:val="Corpotesto"/>
        <w:ind w:left="194" w:right="184"/>
        <w:jc w:val="both"/>
      </w:pPr>
      <w:r>
        <w:t>Articolo</w:t>
      </w:r>
      <w:r>
        <w:rPr>
          <w:spacing w:val="-9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diritto</w:t>
      </w:r>
      <w:r>
        <w:rPr>
          <w:spacing w:val="-1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ottenere</w:t>
      </w:r>
      <w:r>
        <w:rPr>
          <w:spacing w:val="-10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meno</w:t>
      </w:r>
      <w:r>
        <w:rPr>
          <w:spacing w:val="-1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dati personali che La riguardano e, in </w:t>
      </w:r>
      <w:r>
        <w:rPr>
          <w:spacing w:val="-3"/>
        </w:rPr>
        <w:t xml:space="preserve">tal caso, </w:t>
      </w:r>
      <w:r>
        <w:t xml:space="preserve">ottenere l'accesso </w:t>
      </w:r>
      <w:r>
        <w:rPr>
          <w:spacing w:val="-3"/>
        </w:rPr>
        <w:t xml:space="preserve">ai </w:t>
      </w:r>
      <w:r>
        <w:t xml:space="preserve">Suoi dati </w:t>
      </w:r>
      <w:r>
        <w:rPr>
          <w:spacing w:val="-3"/>
        </w:rPr>
        <w:t xml:space="preserve">personali </w:t>
      </w:r>
      <w:r>
        <w:t xml:space="preserve">– </w:t>
      </w:r>
      <w:r>
        <w:rPr>
          <w:spacing w:val="-3"/>
        </w:rPr>
        <w:t xml:space="preserve">compresa </w:t>
      </w:r>
      <w:r>
        <w:t xml:space="preserve">una copia degli stessi – e la comunicazione, tra le altre, delle seguenti informazioni: finalità del trattamento, categorie di dati personali trattati, destinatari cui </w:t>
      </w:r>
      <w:r>
        <w:rPr>
          <w:spacing w:val="-3"/>
        </w:rPr>
        <w:t xml:space="preserve">questi </w:t>
      </w:r>
      <w:r>
        <w:t xml:space="preserve">sono stati o saranno comunicati, periodo di conservazione </w:t>
      </w:r>
      <w:r>
        <w:rPr>
          <w:spacing w:val="-2"/>
        </w:rPr>
        <w:t xml:space="preserve">dei </w:t>
      </w:r>
      <w:r>
        <w:t>dati o i criteri utilizzati, diritti dell’interessato (rettifica, cancellazione</w:t>
      </w:r>
      <w:r>
        <w:rPr>
          <w:spacing w:val="-10"/>
        </w:rPr>
        <w:t xml:space="preserve">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15"/>
        </w:rPr>
        <w:t xml:space="preserve"> </w:t>
      </w:r>
      <w:r>
        <w:t>limitazione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diritto</w:t>
      </w:r>
      <w:r>
        <w:rPr>
          <w:spacing w:val="-1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opposizione</w:t>
      </w:r>
      <w:r>
        <w:rPr>
          <w:spacing w:val="-14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 xml:space="preserve">trattamento nei limiti </w:t>
      </w:r>
      <w:r>
        <w:rPr>
          <w:spacing w:val="-3"/>
        </w:rPr>
        <w:t xml:space="preserve">previsti </w:t>
      </w:r>
      <w:r>
        <w:t xml:space="preserve">dalle norme in vigore), diritto </w:t>
      </w:r>
      <w:r>
        <w:rPr>
          <w:spacing w:val="-3"/>
        </w:rPr>
        <w:t xml:space="preserve">di </w:t>
      </w:r>
      <w:r>
        <w:t xml:space="preserve">proporre un </w:t>
      </w:r>
      <w:r>
        <w:rPr>
          <w:spacing w:val="-3"/>
        </w:rPr>
        <w:t xml:space="preserve">reclamo, </w:t>
      </w:r>
      <w:r>
        <w:t xml:space="preserve">diritto di ricevere informazioni sulla origine </w:t>
      </w:r>
      <w:r>
        <w:rPr>
          <w:spacing w:val="-2"/>
        </w:rPr>
        <w:t xml:space="preserve">dei </w:t>
      </w:r>
      <w:r>
        <w:t>dati personali qualora essi non siano stati raccolti presso l’interessato, l’esistenza di un eventuale processo decisionale automatizzato, compresa l’eventuale</w:t>
      </w:r>
      <w:r>
        <w:rPr>
          <w:spacing w:val="-3"/>
        </w:rPr>
        <w:t xml:space="preserve"> profilazione.</w:t>
      </w:r>
    </w:p>
    <w:p w14:paraId="57536418" w14:textId="77777777" w:rsidR="006B7F72" w:rsidRDefault="006B7F72">
      <w:pPr>
        <w:pStyle w:val="Corpotesto"/>
        <w:spacing w:before="12"/>
        <w:rPr>
          <w:sz w:val="19"/>
        </w:rPr>
      </w:pPr>
    </w:p>
    <w:p w14:paraId="3533C044" w14:textId="77777777" w:rsidR="006B7F72" w:rsidRDefault="004F6AC3">
      <w:pPr>
        <w:pStyle w:val="Corpotesto"/>
        <w:ind w:left="195" w:right="188" w:hanging="1"/>
        <w:jc w:val="both"/>
      </w:pPr>
      <w:r>
        <w:t>La presente informativa è pubblicata sul sito dell’I.O. sezione privacy per presa visione da parte dei fornitori.</w:t>
      </w:r>
    </w:p>
    <w:p w14:paraId="1D63B87D" w14:textId="77777777" w:rsidR="006B7F72" w:rsidRDefault="006B7F72">
      <w:pPr>
        <w:pStyle w:val="Corpotesto"/>
        <w:rPr>
          <w:sz w:val="24"/>
        </w:rPr>
      </w:pPr>
    </w:p>
    <w:p w14:paraId="15A94757" w14:textId="025978F5" w:rsidR="006B7F72" w:rsidRDefault="004F6AC3">
      <w:pPr>
        <w:spacing w:before="193" w:line="252" w:lineRule="exact"/>
        <w:ind w:left="6727" w:right="1055"/>
        <w:jc w:val="center"/>
        <w:rPr>
          <w:rFonts w:ascii="Caladea"/>
        </w:rPr>
      </w:pPr>
      <w:r>
        <w:rPr>
          <w:rFonts w:ascii="Caladea"/>
        </w:rPr>
        <w:t>Il Dirigente Scolastico</w:t>
      </w:r>
      <w:r w:rsidR="00B6726B">
        <w:rPr>
          <w:rFonts w:ascii="Caladea"/>
        </w:rPr>
        <w:t xml:space="preserve"> </w:t>
      </w:r>
    </w:p>
    <w:p w14:paraId="1A22835D" w14:textId="3EE28327" w:rsidR="006B7F72" w:rsidRDefault="004F6AC3" w:rsidP="00B6726B">
      <w:pPr>
        <w:spacing w:line="316" w:lineRule="exact"/>
        <w:ind w:left="5760" w:right="1056" w:firstLine="720"/>
        <w:rPr>
          <w:rFonts w:ascii="Times New Roman"/>
          <w:i/>
          <w:sz w:val="28"/>
        </w:rPr>
      </w:pPr>
      <w:r>
        <w:rPr>
          <w:rFonts w:ascii="Times New Roman"/>
          <w:i/>
          <w:spacing w:val="1"/>
          <w:w w:val="89"/>
          <w:sz w:val="28"/>
        </w:rPr>
        <w:t>D</w:t>
      </w:r>
      <w:r>
        <w:rPr>
          <w:rFonts w:ascii="Times New Roman"/>
          <w:i/>
          <w:w w:val="62"/>
          <w:sz w:val="28"/>
        </w:rPr>
        <w:t>o</w:t>
      </w:r>
      <w:r>
        <w:rPr>
          <w:rFonts w:ascii="Times New Roman"/>
          <w:i/>
          <w:spacing w:val="-1"/>
          <w:w w:val="90"/>
          <w:sz w:val="28"/>
        </w:rPr>
        <w:t>tt</w:t>
      </w:r>
      <w:r>
        <w:rPr>
          <w:rFonts w:ascii="Times New Roman"/>
          <w:i/>
          <w:spacing w:val="-3"/>
          <w:w w:val="133"/>
          <w:sz w:val="28"/>
        </w:rPr>
        <w:t>.</w:t>
      </w:r>
      <w:r>
        <w:rPr>
          <w:rFonts w:ascii="Times New Roman"/>
          <w:i/>
          <w:spacing w:val="1"/>
          <w:w w:val="80"/>
          <w:sz w:val="28"/>
        </w:rPr>
        <w:t>ss</w:t>
      </w:r>
      <w:r>
        <w:rPr>
          <w:rFonts w:ascii="Times New Roman"/>
          <w:i/>
          <w:w w:val="81"/>
          <w:sz w:val="28"/>
        </w:rPr>
        <w:t>a</w:t>
      </w:r>
      <w:r>
        <w:rPr>
          <w:rFonts w:ascii="Times New Roman"/>
          <w:i/>
          <w:spacing w:val="8"/>
          <w:sz w:val="28"/>
        </w:rPr>
        <w:t xml:space="preserve"> </w:t>
      </w:r>
      <w:r w:rsidR="00B6726B">
        <w:rPr>
          <w:rFonts w:ascii="Times New Roman"/>
          <w:i/>
          <w:spacing w:val="-1"/>
          <w:w w:val="104"/>
          <w:sz w:val="28"/>
        </w:rPr>
        <w:t>Romeo Silvana</w:t>
      </w:r>
    </w:p>
    <w:p w14:paraId="39164773" w14:textId="77777777" w:rsidR="006B7F72" w:rsidRDefault="004F6AC3">
      <w:pPr>
        <w:spacing w:before="35"/>
        <w:ind w:left="6723" w:right="1056"/>
        <w:jc w:val="center"/>
        <w:rPr>
          <w:rFonts w:ascii="Caladea"/>
          <w:sz w:val="14"/>
        </w:rPr>
      </w:pPr>
      <w:r>
        <w:rPr>
          <w:rFonts w:ascii="Caladea"/>
          <w:sz w:val="14"/>
        </w:rPr>
        <w:t>Documento firmato digitalmente</w:t>
      </w:r>
    </w:p>
    <w:sectPr w:rsidR="006B7F72">
      <w:pgSz w:w="11920" w:h="16850"/>
      <w:pgMar w:top="2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adea">
    <w:panose1 w:val="0200050600000002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07DC0"/>
    <w:multiLevelType w:val="hybridMultilevel"/>
    <w:tmpl w:val="E8CEAF9A"/>
    <w:lvl w:ilvl="0" w:tplc="1A50DD0A">
      <w:start w:val="1"/>
      <w:numFmt w:val="decimal"/>
      <w:lvlText w:val="%1."/>
      <w:lvlJc w:val="left"/>
      <w:pPr>
        <w:ind w:left="483" w:hanging="289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8CB22FFC">
      <w:numFmt w:val="bullet"/>
      <w:lvlText w:val="•"/>
      <w:lvlJc w:val="left"/>
      <w:pPr>
        <w:ind w:left="1447" w:hanging="289"/>
      </w:pPr>
      <w:rPr>
        <w:rFonts w:hint="default"/>
        <w:lang w:val="it-IT" w:eastAsia="en-US" w:bidi="ar-SA"/>
      </w:rPr>
    </w:lvl>
    <w:lvl w:ilvl="2" w:tplc="336ACEE8">
      <w:numFmt w:val="bullet"/>
      <w:lvlText w:val="•"/>
      <w:lvlJc w:val="left"/>
      <w:pPr>
        <w:ind w:left="2414" w:hanging="289"/>
      </w:pPr>
      <w:rPr>
        <w:rFonts w:hint="default"/>
        <w:lang w:val="it-IT" w:eastAsia="en-US" w:bidi="ar-SA"/>
      </w:rPr>
    </w:lvl>
    <w:lvl w:ilvl="3" w:tplc="595229CA">
      <w:numFmt w:val="bullet"/>
      <w:lvlText w:val="•"/>
      <w:lvlJc w:val="left"/>
      <w:pPr>
        <w:ind w:left="3381" w:hanging="289"/>
      </w:pPr>
      <w:rPr>
        <w:rFonts w:hint="default"/>
        <w:lang w:val="it-IT" w:eastAsia="en-US" w:bidi="ar-SA"/>
      </w:rPr>
    </w:lvl>
    <w:lvl w:ilvl="4" w:tplc="A050B5CE">
      <w:numFmt w:val="bullet"/>
      <w:lvlText w:val="•"/>
      <w:lvlJc w:val="left"/>
      <w:pPr>
        <w:ind w:left="4348" w:hanging="289"/>
      </w:pPr>
      <w:rPr>
        <w:rFonts w:hint="default"/>
        <w:lang w:val="it-IT" w:eastAsia="en-US" w:bidi="ar-SA"/>
      </w:rPr>
    </w:lvl>
    <w:lvl w:ilvl="5" w:tplc="2D2C4C2E">
      <w:numFmt w:val="bullet"/>
      <w:lvlText w:val="•"/>
      <w:lvlJc w:val="left"/>
      <w:pPr>
        <w:ind w:left="5315" w:hanging="289"/>
      </w:pPr>
      <w:rPr>
        <w:rFonts w:hint="default"/>
        <w:lang w:val="it-IT" w:eastAsia="en-US" w:bidi="ar-SA"/>
      </w:rPr>
    </w:lvl>
    <w:lvl w:ilvl="6" w:tplc="1214E854">
      <w:numFmt w:val="bullet"/>
      <w:lvlText w:val="•"/>
      <w:lvlJc w:val="left"/>
      <w:pPr>
        <w:ind w:left="6282" w:hanging="289"/>
      </w:pPr>
      <w:rPr>
        <w:rFonts w:hint="default"/>
        <w:lang w:val="it-IT" w:eastAsia="en-US" w:bidi="ar-SA"/>
      </w:rPr>
    </w:lvl>
    <w:lvl w:ilvl="7" w:tplc="73AC0358">
      <w:numFmt w:val="bullet"/>
      <w:lvlText w:val="•"/>
      <w:lvlJc w:val="left"/>
      <w:pPr>
        <w:ind w:left="7249" w:hanging="289"/>
      </w:pPr>
      <w:rPr>
        <w:rFonts w:hint="default"/>
        <w:lang w:val="it-IT" w:eastAsia="en-US" w:bidi="ar-SA"/>
      </w:rPr>
    </w:lvl>
    <w:lvl w:ilvl="8" w:tplc="99582B54">
      <w:numFmt w:val="bullet"/>
      <w:lvlText w:val="•"/>
      <w:lvlJc w:val="left"/>
      <w:pPr>
        <w:ind w:left="8216" w:hanging="289"/>
      </w:pPr>
      <w:rPr>
        <w:rFonts w:hint="default"/>
        <w:lang w:val="it-IT" w:eastAsia="en-US" w:bidi="ar-SA"/>
      </w:rPr>
    </w:lvl>
  </w:abstractNum>
  <w:num w:numId="1" w16cid:durableId="65923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72"/>
    <w:rsid w:val="001035C0"/>
    <w:rsid w:val="001151DE"/>
    <w:rsid w:val="0025010A"/>
    <w:rsid w:val="00251AA5"/>
    <w:rsid w:val="004F6AC3"/>
    <w:rsid w:val="006B7F72"/>
    <w:rsid w:val="00716992"/>
    <w:rsid w:val="00A3776A"/>
    <w:rsid w:val="00B6726B"/>
    <w:rsid w:val="00D03EFE"/>
    <w:rsid w:val="00D1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4420"/>
  <w15:docId w15:val="{F3C852AB-44B6-4E6F-8684-857A0F16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480" w:hanging="28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0" w:hanging="28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Arial Black" w:eastAsia="Arial Black" w:hAnsi="Arial Black" w:cs="Arial Black"/>
    </w:rPr>
  </w:style>
  <w:style w:type="paragraph" w:styleId="Intestazione">
    <w:name w:val="header"/>
    <w:basedOn w:val="Normale"/>
    <w:link w:val="IntestazioneCarattere"/>
    <w:unhideWhenUsed/>
    <w:rsid w:val="00D10A11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Calibr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10A11"/>
    <w:rPr>
      <w:rFonts w:ascii="Calibri" w:eastAsia="Calibri" w:hAnsi="Calibri" w:cs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Ferrari</dc:creator>
  <cp:lastModifiedBy>Giuseppe Gioiosa</cp:lastModifiedBy>
  <cp:revision>4</cp:revision>
  <dcterms:created xsi:type="dcterms:W3CDTF">2024-07-31T09:15:00Z</dcterms:created>
  <dcterms:modified xsi:type="dcterms:W3CDTF">2024-08-02T05:51:00Z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2023-08-31T00:00:00Z</vt:filetime>
  </property>
</Properties>
</file>